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588E" w14:textId="554963C3" w:rsidR="00BD625A" w:rsidRPr="006746AF" w:rsidRDefault="006746AF" w:rsidP="00112B1C">
      <w:pPr>
        <w:widowControl/>
        <w:spacing w:after="0"/>
        <w:ind w:left="0" w:right="-705"/>
        <w:rPr>
          <w:sz w:val="24"/>
          <w:szCs w:val="24"/>
        </w:rPr>
      </w:pPr>
      <w:r>
        <w:rPr>
          <w:b/>
          <w:sz w:val="24"/>
          <w:szCs w:val="24"/>
        </w:rPr>
        <w:t>R</w:t>
      </w:r>
      <w:r w:rsidR="00112B1C" w:rsidRPr="006746AF">
        <w:rPr>
          <w:b/>
          <w:sz w:val="24"/>
          <w:szCs w:val="24"/>
        </w:rPr>
        <w:t>EQUESTOR NAME</w:t>
      </w:r>
      <w:proofErr w:type="gramStart"/>
      <w:r w:rsidR="00112B1C" w:rsidRPr="006746AF">
        <w:rPr>
          <w:b/>
          <w:sz w:val="24"/>
          <w:szCs w:val="24"/>
        </w:rPr>
        <w:t>:</w:t>
      </w:r>
      <w:r w:rsidR="00112B1C" w:rsidRPr="006746AF">
        <w:rPr>
          <w:sz w:val="24"/>
          <w:szCs w:val="24"/>
        </w:rPr>
        <w:t xml:space="preserve"> </w:t>
      </w:r>
      <w:r w:rsidR="00513F22" w:rsidRPr="006746AF">
        <w:rPr>
          <w:sz w:val="24"/>
          <w:szCs w:val="24"/>
        </w:rPr>
        <w:t xml:space="preserve"> </w:t>
      </w:r>
      <w:r w:rsidR="000D6795" w:rsidRPr="006746AF">
        <w:rPr>
          <w:sz w:val="24"/>
          <w:szCs w:val="24"/>
        </w:rPr>
        <w:tab/>
      </w:r>
      <w:r w:rsidR="000D6795" w:rsidRPr="006746AF">
        <w:rPr>
          <w:sz w:val="24"/>
          <w:szCs w:val="24"/>
        </w:rPr>
        <w:tab/>
      </w:r>
      <w:r w:rsidR="004800EC">
        <w:rPr>
          <w:sz w:val="24"/>
          <w:szCs w:val="24"/>
        </w:rPr>
        <w:t>Water</w:t>
      </w:r>
      <w:proofErr w:type="gramEnd"/>
      <w:r w:rsidR="004800EC">
        <w:rPr>
          <w:sz w:val="24"/>
          <w:szCs w:val="24"/>
        </w:rPr>
        <w:t xml:space="preserve"> </w:t>
      </w:r>
      <w:r w:rsidR="00BD625A" w:rsidRPr="006746AF">
        <w:rPr>
          <w:sz w:val="24"/>
          <w:szCs w:val="24"/>
        </w:rPr>
        <w:t>Utility Regulation Section</w:t>
      </w:r>
      <w:r w:rsidR="004E6C4C" w:rsidRPr="006746AF">
        <w:rPr>
          <w:sz w:val="24"/>
          <w:szCs w:val="24"/>
        </w:rPr>
        <w:t>, Water Management Branch</w:t>
      </w:r>
    </w:p>
    <w:p w14:paraId="666C1D2C" w14:textId="22ED9173" w:rsidR="000D6795" w:rsidRPr="006746AF" w:rsidRDefault="004E6C4C" w:rsidP="003A3DE7">
      <w:pPr>
        <w:widowControl/>
        <w:spacing w:after="0"/>
        <w:ind w:left="1440" w:right="-705" w:firstLine="720"/>
        <w:rPr>
          <w:sz w:val="24"/>
          <w:szCs w:val="24"/>
        </w:rPr>
      </w:pPr>
      <w:r w:rsidRPr="006746AF">
        <w:rPr>
          <w:sz w:val="24"/>
          <w:szCs w:val="24"/>
        </w:rPr>
        <w:t xml:space="preserve">  </w:t>
      </w:r>
      <w:r w:rsidR="000D6795" w:rsidRPr="006746AF">
        <w:rPr>
          <w:sz w:val="24"/>
          <w:szCs w:val="24"/>
        </w:rPr>
        <w:tab/>
      </w:r>
      <w:r w:rsidR="000D6795" w:rsidRPr="006746AF">
        <w:rPr>
          <w:sz w:val="24"/>
          <w:szCs w:val="24"/>
        </w:rPr>
        <w:tab/>
      </w:r>
      <w:r w:rsidR="00BD625A" w:rsidRPr="006746AF">
        <w:rPr>
          <w:sz w:val="24"/>
          <w:szCs w:val="24"/>
        </w:rPr>
        <w:t xml:space="preserve">Ministry of </w:t>
      </w:r>
      <w:r w:rsidR="00960FB3">
        <w:rPr>
          <w:sz w:val="24"/>
          <w:szCs w:val="24"/>
        </w:rPr>
        <w:t>Water, Land and Resource Stewardship</w:t>
      </w:r>
    </w:p>
    <w:p w14:paraId="22DCBEE1" w14:textId="07F3913E" w:rsidR="006746AF" w:rsidRPr="00960FB3" w:rsidRDefault="00112B1C" w:rsidP="00E319F3">
      <w:pPr>
        <w:widowControl/>
        <w:spacing w:after="0"/>
        <w:ind w:left="0" w:right="-705"/>
        <w:rPr>
          <w:bCs/>
          <w:sz w:val="24"/>
          <w:szCs w:val="24"/>
        </w:rPr>
      </w:pPr>
      <w:r w:rsidRPr="006746AF">
        <w:rPr>
          <w:b/>
          <w:sz w:val="24"/>
          <w:szCs w:val="24"/>
        </w:rPr>
        <w:t>INFORMATION REQUEST NO:</w:t>
      </w:r>
      <w:r w:rsidR="00513F22" w:rsidRPr="006746AF">
        <w:rPr>
          <w:b/>
          <w:sz w:val="24"/>
          <w:szCs w:val="24"/>
        </w:rPr>
        <w:t xml:space="preserve"> </w:t>
      </w:r>
      <w:r w:rsidRPr="006746AF">
        <w:rPr>
          <w:b/>
          <w:sz w:val="24"/>
          <w:szCs w:val="24"/>
        </w:rPr>
        <w:t xml:space="preserve"> </w:t>
      </w:r>
      <w:r w:rsidRPr="006746AF">
        <w:rPr>
          <w:sz w:val="24"/>
          <w:szCs w:val="24"/>
        </w:rPr>
        <w:t>1</w:t>
      </w:r>
      <w:r w:rsidRPr="006746AF">
        <w:rPr>
          <w:sz w:val="24"/>
          <w:szCs w:val="24"/>
        </w:rPr>
        <w:br/>
      </w:r>
      <w:r w:rsidRPr="006746AF">
        <w:rPr>
          <w:b/>
          <w:sz w:val="24"/>
          <w:szCs w:val="24"/>
        </w:rPr>
        <w:t xml:space="preserve">TO: </w:t>
      </w:r>
      <w:r w:rsidR="00513F22" w:rsidRPr="006746AF">
        <w:rPr>
          <w:b/>
          <w:sz w:val="24"/>
          <w:szCs w:val="24"/>
        </w:rPr>
        <w:t xml:space="preserve"> </w:t>
      </w:r>
      <w:r w:rsidR="000D6795" w:rsidRPr="006746AF">
        <w:rPr>
          <w:b/>
          <w:sz w:val="24"/>
          <w:szCs w:val="24"/>
        </w:rPr>
        <w:tab/>
      </w:r>
      <w:r w:rsidR="000D6795" w:rsidRPr="006746AF">
        <w:rPr>
          <w:b/>
          <w:sz w:val="24"/>
          <w:szCs w:val="24"/>
        </w:rPr>
        <w:tab/>
      </w:r>
      <w:r w:rsidR="000D6795" w:rsidRPr="006746AF">
        <w:rPr>
          <w:b/>
          <w:sz w:val="24"/>
          <w:szCs w:val="24"/>
        </w:rPr>
        <w:tab/>
      </w:r>
      <w:r w:rsidR="000D6795" w:rsidRPr="006746AF">
        <w:rPr>
          <w:b/>
          <w:sz w:val="24"/>
          <w:szCs w:val="24"/>
        </w:rPr>
        <w:tab/>
      </w:r>
      <w:r w:rsidR="000D6795" w:rsidRPr="006746AF">
        <w:rPr>
          <w:b/>
          <w:sz w:val="24"/>
          <w:szCs w:val="24"/>
        </w:rPr>
        <w:tab/>
      </w:r>
      <w:r w:rsidR="000536BF">
        <w:rPr>
          <w:bCs/>
          <w:sz w:val="24"/>
          <w:szCs w:val="24"/>
        </w:rPr>
        <w:t>Big White Water Utility Ltd.</w:t>
      </w:r>
    </w:p>
    <w:p w14:paraId="5CA81738" w14:textId="16A7BEF4" w:rsidR="00112B1C" w:rsidRPr="006746AF" w:rsidRDefault="00112B1C" w:rsidP="006746AF">
      <w:pPr>
        <w:pStyle w:val="ListParagraph"/>
        <w:widowControl/>
        <w:spacing w:after="0"/>
        <w:ind w:left="3544" w:right="-705" w:hanging="3544"/>
        <w:rPr>
          <w:sz w:val="24"/>
          <w:szCs w:val="24"/>
        </w:rPr>
      </w:pPr>
      <w:r w:rsidRPr="006746AF">
        <w:rPr>
          <w:b/>
          <w:sz w:val="24"/>
          <w:szCs w:val="24"/>
        </w:rPr>
        <w:t xml:space="preserve">DATE: </w:t>
      </w:r>
      <w:r w:rsidR="00513F22" w:rsidRPr="006746AF">
        <w:rPr>
          <w:b/>
          <w:sz w:val="24"/>
          <w:szCs w:val="24"/>
        </w:rPr>
        <w:t xml:space="preserve"> </w:t>
      </w:r>
      <w:r w:rsidR="006746AF">
        <w:rPr>
          <w:b/>
          <w:sz w:val="24"/>
          <w:szCs w:val="24"/>
        </w:rPr>
        <w:tab/>
      </w:r>
      <w:r w:rsidR="000536BF">
        <w:rPr>
          <w:b/>
          <w:sz w:val="24"/>
          <w:szCs w:val="24"/>
        </w:rPr>
        <w:t xml:space="preserve"> </w:t>
      </w:r>
      <w:r w:rsidR="000536BF">
        <w:rPr>
          <w:sz w:val="24"/>
          <w:szCs w:val="24"/>
        </w:rPr>
        <w:t xml:space="preserve">June </w:t>
      </w:r>
      <w:r w:rsidR="00BE4E59">
        <w:rPr>
          <w:sz w:val="24"/>
          <w:szCs w:val="24"/>
        </w:rPr>
        <w:t>25</w:t>
      </w:r>
      <w:r w:rsidR="000536BF">
        <w:rPr>
          <w:sz w:val="24"/>
          <w:szCs w:val="24"/>
        </w:rPr>
        <w:t>, 2025</w:t>
      </w:r>
    </w:p>
    <w:p w14:paraId="378FB14F" w14:textId="455D2DB4" w:rsidR="00112B1C" w:rsidRPr="000536BF" w:rsidRDefault="00112B1C" w:rsidP="00112B1C">
      <w:pPr>
        <w:widowControl/>
        <w:spacing w:after="0"/>
        <w:ind w:left="0"/>
        <w:rPr>
          <w:bCs/>
          <w:sz w:val="24"/>
          <w:szCs w:val="24"/>
        </w:rPr>
      </w:pPr>
      <w:r w:rsidRPr="006746AF">
        <w:rPr>
          <w:b/>
          <w:sz w:val="24"/>
          <w:szCs w:val="24"/>
        </w:rPr>
        <w:t xml:space="preserve">REFERENCE NO: </w:t>
      </w:r>
      <w:r w:rsidR="000D6795" w:rsidRPr="006746AF">
        <w:rPr>
          <w:b/>
          <w:sz w:val="24"/>
          <w:szCs w:val="24"/>
        </w:rPr>
        <w:tab/>
      </w:r>
      <w:r w:rsidR="000D6795" w:rsidRPr="006746AF">
        <w:rPr>
          <w:b/>
          <w:sz w:val="24"/>
          <w:szCs w:val="24"/>
        </w:rPr>
        <w:tab/>
      </w:r>
      <w:r w:rsidR="000D6795" w:rsidRPr="006746AF">
        <w:rPr>
          <w:b/>
          <w:sz w:val="24"/>
          <w:szCs w:val="24"/>
        </w:rPr>
        <w:tab/>
      </w:r>
      <w:r w:rsidR="000536BF" w:rsidRPr="000536BF">
        <w:rPr>
          <w:bCs/>
          <w:sz w:val="24"/>
          <w:szCs w:val="24"/>
        </w:rPr>
        <w:t>8064</w:t>
      </w:r>
    </w:p>
    <w:p w14:paraId="7B007F70" w14:textId="3962BF16" w:rsidR="00CD4641" w:rsidRPr="00CD4641" w:rsidRDefault="006A4F8A" w:rsidP="00CD4641">
      <w:pPr>
        <w:widowControl/>
        <w:pBdr>
          <w:bottom w:val="single" w:sz="18" w:space="1" w:color="595959" w:themeColor="text1" w:themeTint="A6"/>
        </w:pBdr>
        <w:ind w:left="2592" w:hanging="2592"/>
        <w:rPr>
          <w:b/>
          <w:sz w:val="24"/>
          <w:szCs w:val="24"/>
        </w:rPr>
      </w:pPr>
      <w:r w:rsidRPr="006746AF">
        <w:rPr>
          <w:b/>
          <w:noProof/>
          <w:sz w:val="24"/>
          <w:szCs w:val="24"/>
        </w:rPr>
        <mc:AlternateContent>
          <mc:Choice Requires="wps">
            <w:drawing>
              <wp:anchor distT="4294967294" distB="4294967294" distL="114297" distR="114297" simplePos="0" relativeHeight="251660288" behindDoc="0" locked="0" layoutInCell="1" allowOverlap="1" wp14:anchorId="7778613F" wp14:editId="50A7E8C9">
                <wp:simplePos x="0" y="0"/>
                <wp:positionH relativeFrom="column">
                  <wp:posOffset>114299</wp:posOffset>
                </wp:positionH>
                <wp:positionV relativeFrom="paragraph">
                  <wp:posOffset>272414</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6828B" id="Line 11" o:spid="_x0000_s1026" style="position:absolute;z-index:251660288;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9pt,21.45pt" to="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"/>
            </w:pict>
          </mc:Fallback>
        </mc:AlternateContent>
      </w:r>
      <w:r w:rsidR="00112B1C" w:rsidRPr="006746AF">
        <w:rPr>
          <w:b/>
          <w:sz w:val="24"/>
          <w:szCs w:val="24"/>
        </w:rPr>
        <w:t xml:space="preserve">APPLICATION NAME: </w:t>
      </w:r>
      <w:r w:rsidR="00F77733" w:rsidRPr="006746AF">
        <w:rPr>
          <w:b/>
          <w:sz w:val="24"/>
          <w:szCs w:val="24"/>
        </w:rPr>
        <w:t xml:space="preserve"> </w:t>
      </w:r>
      <w:r w:rsidR="006746AF">
        <w:rPr>
          <w:b/>
          <w:sz w:val="24"/>
          <w:szCs w:val="24"/>
        </w:rPr>
        <w:tab/>
      </w:r>
      <w:r w:rsidR="006746AF">
        <w:rPr>
          <w:b/>
          <w:sz w:val="24"/>
          <w:szCs w:val="24"/>
        </w:rPr>
        <w:tab/>
      </w:r>
      <w:r w:rsidRPr="006746AF">
        <w:rPr>
          <w:b/>
          <w:noProof/>
          <w:sz w:val="24"/>
          <w:szCs w:val="24"/>
        </w:rPr>
        <mc:AlternateContent>
          <mc:Choice Requires="wps">
            <w:drawing>
              <wp:anchor distT="4294967294" distB="4294967294" distL="114297" distR="114297" simplePos="0" relativeHeight="251657728" behindDoc="0" locked="0" layoutInCell="1" allowOverlap="1" wp14:anchorId="603795F6" wp14:editId="11A466F6">
                <wp:simplePos x="0" y="0"/>
                <wp:positionH relativeFrom="column">
                  <wp:posOffset>114299</wp:posOffset>
                </wp:positionH>
                <wp:positionV relativeFrom="paragraph">
                  <wp:posOffset>272414</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66F1" id="Line 8" o:spid="_x0000_s1026" style="position:absolute;z-index:251657728;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9pt,21.45pt" to="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"/>
            </w:pict>
          </mc:Fallback>
        </mc:AlternateContent>
      </w:r>
      <w:r w:rsidR="000536BF">
        <w:rPr>
          <w:sz w:val="24"/>
          <w:szCs w:val="24"/>
        </w:rPr>
        <w:t>Rate Increase &amp; Tariff Update</w:t>
      </w:r>
    </w:p>
    <w:p w14:paraId="2A6958B1" w14:textId="326A091A" w:rsidR="00CD4641" w:rsidRDefault="00CD4641" w:rsidP="00CD4641">
      <w:pPr>
        <w:ind w:left="0"/>
        <w:jc w:val="both"/>
        <w:rPr>
          <w:sz w:val="24"/>
          <w:szCs w:val="24"/>
        </w:rPr>
      </w:pPr>
      <w:r w:rsidRPr="00BD446E">
        <w:rPr>
          <w:sz w:val="24"/>
          <w:szCs w:val="24"/>
        </w:rPr>
        <w:t xml:space="preserve">A preliminary review of </w:t>
      </w:r>
      <w:r>
        <w:rPr>
          <w:sz w:val="24"/>
          <w:szCs w:val="24"/>
        </w:rPr>
        <w:t>Big White Water Utility Ltd</w:t>
      </w:r>
      <w:r w:rsidR="00912D29">
        <w:rPr>
          <w:sz w:val="24"/>
          <w:szCs w:val="24"/>
        </w:rPr>
        <w:t>.</w:t>
      </w:r>
      <w:r>
        <w:rPr>
          <w:sz w:val="24"/>
          <w:szCs w:val="24"/>
        </w:rPr>
        <w:t xml:space="preserve">’s </w:t>
      </w:r>
      <w:r w:rsidRPr="00BD446E">
        <w:rPr>
          <w:sz w:val="24"/>
          <w:szCs w:val="24"/>
        </w:rPr>
        <w:t xml:space="preserve">(the Utility) application to amend water rates has been made.  </w:t>
      </w:r>
      <w:r>
        <w:rPr>
          <w:sz w:val="24"/>
          <w:szCs w:val="24"/>
        </w:rPr>
        <w:t>In addition, a review of the submissions received from Utility customers has also been completed and the Deputy Comptroller has decided to continue with the written hearing process.  A summary of the main concerns and/or questions are provided below.  Please provide responses to the following:</w:t>
      </w:r>
    </w:p>
    <w:p w14:paraId="6A9B9667" w14:textId="27EA6674" w:rsidR="00CD4641" w:rsidRPr="007E49DA" w:rsidRDefault="00CD4641" w:rsidP="00CD4641">
      <w:pPr>
        <w:pStyle w:val="ListParagraph"/>
        <w:numPr>
          <w:ilvl w:val="0"/>
          <w:numId w:val="29"/>
        </w:numPr>
        <w:jc w:val="both"/>
        <w:rPr>
          <w:b/>
          <w:bCs/>
          <w:sz w:val="24"/>
          <w:szCs w:val="24"/>
        </w:rPr>
      </w:pPr>
      <w:r w:rsidRPr="007E49DA">
        <w:rPr>
          <w:b/>
          <w:bCs/>
          <w:sz w:val="24"/>
          <w:szCs w:val="24"/>
        </w:rPr>
        <w:t xml:space="preserve">Reference:  </w:t>
      </w:r>
      <w:proofErr w:type="gramStart"/>
      <w:r w:rsidR="00CF45BC" w:rsidRPr="007E49DA">
        <w:rPr>
          <w:b/>
          <w:bCs/>
          <w:sz w:val="24"/>
          <w:szCs w:val="24"/>
        </w:rPr>
        <w:t>Section  I</w:t>
      </w:r>
      <w:proofErr w:type="gramEnd"/>
      <w:r w:rsidR="00CF45BC" w:rsidRPr="007E49DA">
        <w:rPr>
          <w:b/>
          <w:bCs/>
          <w:sz w:val="24"/>
          <w:szCs w:val="24"/>
        </w:rPr>
        <w:t>: Relief Sought, Schedule B</w:t>
      </w:r>
      <w:r w:rsidR="00097A9B" w:rsidRPr="007E49DA">
        <w:rPr>
          <w:b/>
          <w:bCs/>
          <w:sz w:val="24"/>
          <w:szCs w:val="24"/>
        </w:rPr>
        <w:t xml:space="preserve"> &amp; C</w:t>
      </w:r>
      <w:r w:rsidR="00CF45BC" w:rsidRPr="007E49DA">
        <w:rPr>
          <w:b/>
          <w:bCs/>
          <w:sz w:val="24"/>
          <w:szCs w:val="24"/>
        </w:rPr>
        <w:t>, pg. 4</w:t>
      </w:r>
    </w:p>
    <w:p w14:paraId="4F26BE99" w14:textId="77777777" w:rsidR="00CF45BC" w:rsidRDefault="00CF45BC" w:rsidP="00CF45BC">
      <w:pPr>
        <w:pStyle w:val="ListParagraph"/>
        <w:jc w:val="both"/>
        <w:rPr>
          <w:sz w:val="24"/>
          <w:szCs w:val="24"/>
        </w:rPr>
      </w:pPr>
    </w:p>
    <w:p w14:paraId="56D8D0B3" w14:textId="63ECA820" w:rsidR="00006BFB" w:rsidRDefault="00CF45BC" w:rsidP="00006BFB">
      <w:pPr>
        <w:pStyle w:val="ListParagraph"/>
        <w:numPr>
          <w:ilvl w:val="1"/>
          <w:numId w:val="29"/>
        </w:numPr>
        <w:jc w:val="both"/>
        <w:rPr>
          <w:sz w:val="24"/>
          <w:szCs w:val="24"/>
        </w:rPr>
      </w:pPr>
      <w:r>
        <w:rPr>
          <w:sz w:val="24"/>
          <w:szCs w:val="24"/>
        </w:rPr>
        <w:t xml:space="preserve">Provide </w:t>
      </w:r>
      <w:proofErr w:type="gramStart"/>
      <w:r>
        <w:rPr>
          <w:sz w:val="24"/>
          <w:szCs w:val="24"/>
        </w:rPr>
        <w:t xml:space="preserve">the </w:t>
      </w:r>
      <w:r w:rsidR="00C708E2">
        <w:rPr>
          <w:sz w:val="24"/>
          <w:szCs w:val="24"/>
        </w:rPr>
        <w:t>detailed</w:t>
      </w:r>
      <w:proofErr w:type="gramEnd"/>
      <w:r w:rsidR="00C708E2">
        <w:rPr>
          <w:sz w:val="24"/>
          <w:szCs w:val="24"/>
        </w:rPr>
        <w:t xml:space="preserve"> </w:t>
      </w:r>
      <w:r w:rsidR="002C744D">
        <w:rPr>
          <w:sz w:val="24"/>
          <w:szCs w:val="24"/>
        </w:rPr>
        <w:t>calculations</w:t>
      </w:r>
      <w:r w:rsidR="00C708E2">
        <w:rPr>
          <w:sz w:val="24"/>
          <w:szCs w:val="24"/>
        </w:rPr>
        <w:t xml:space="preserve"> </w:t>
      </w:r>
      <w:r>
        <w:rPr>
          <w:sz w:val="24"/>
          <w:szCs w:val="24"/>
        </w:rPr>
        <w:t>showing how the proposed charge of $1,249 per bed unit was arrived at.</w:t>
      </w:r>
      <w:r w:rsidR="009148D2">
        <w:rPr>
          <w:sz w:val="24"/>
          <w:szCs w:val="24"/>
        </w:rPr>
        <w:t xml:space="preserve">  </w:t>
      </w:r>
      <w:r w:rsidR="00912D29">
        <w:rPr>
          <w:sz w:val="24"/>
          <w:szCs w:val="24"/>
        </w:rPr>
        <w:t>In addition, p</w:t>
      </w:r>
      <w:r w:rsidR="009148D2">
        <w:rPr>
          <w:sz w:val="24"/>
          <w:szCs w:val="24"/>
        </w:rPr>
        <w:t>rovide the source or reference to support the conversion of 1.25 S</w:t>
      </w:r>
      <w:r w:rsidR="002C744D">
        <w:rPr>
          <w:sz w:val="24"/>
          <w:szCs w:val="24"/>
        </w:rPr>
        <w:t xml:space="preserve">ervice </w:t>
      </w:r>
      <w:r w:rsidR="009148D2">
        <w:rPr>
          <w:sz w:val="24"/>
          <w:szCs w:val="24"/>
        </w:rPr>
        <w:t>F</w:t>
      </w:r>
      <w:r w:rsidR="002C744D">
        <w:rPr>
          <w:sz w:val="24"/>
          <w:szCs w:val="24"/>
        </w:rPr>
        <w:t>actors</w:t>
      </w:r>
      <w:r w:rsidR="009148D2">
        <w:rPr>
          <w:sz w:val="24"/>
          <w:szCs w:val="24"/>
        </w:rPr>
        <w:t xml:space="preserve"> to B</w:t>
      </w:r>
      <w:r w:rsidR="002C744D">
        <w:rPr>
          <w:sz w:val="24"/>
          <w:szCs w:val="24"/>
        </w:rPr>
        <w:t>ed Units.</w:t>
      </w:r>
    </w:p>
    <w:p w14:paraId="51BC3659" w14:textId="77777777" w:rsidR="00006BFB" w:rsidRDefault="00006BFB" w:rsidP="00006BFB">
      <w:pPr>
        <w:pStyle w:val="ListParagraph"/>
        <w:ind w:left="792"/>
        <w:jc w:val="both"/>
        <w:rPr>
          <w:sz w:val="24"/>
          <w:szCs w:val="24"/>
        </w:rPr>
      </w:pPr>
    </w:p>
    <w:p w14:paraId="7BC3AB8C" w14:textId="70EBFAA6" w:rsidR="00CF45BC" w:rsidRDefault="00912D29" w:rsidP="002C744D">
      <w:pPr>
        <w:pStyle w:val="ListParagraph"/>
        <w:numPr>
          <w:ilvl w:val="1"/>
          <w:numId w:val="29"/>
        </w:numPr>
        <w:jc w:val="both"/>
        <w:rPr>
          <w:sz w:val="24"/>
          <w:szCs w:val="24"/>
        </w:rPr>
      </w:pPr>
      <w:r>
        <w:rPr>
          <w:sz w:val="24"/>
          <w:szCs w:val="24"/>
        </w:rPr>
        <w:t>Discuss whether t</w:t>
      </w:r>
      <w:r w:rsidR="00097A9B" w:rsidRPr="002C744D">
        <w:rPr>
          <w:sz w:val="24"/>
          <w:szCs w:val="24"/>
        </w:rPr>
        <w:t>he Utility consider</w:t>
      </w:r>
      <w:r>
        <w:rPr>
          <w:sz w:val="24"/>
          <w:szCs w:val="24"/>
        </w:rPr>
        <w:t>ed</w:t>
      </w:r>
      <w:r w:rsidR="00097A9B" w:rsidRPr="002C744D">
        <w:rPr>
          <w:sz w:val="24"/>
          <w:szCs w:val="24"/>
        </w:rPr>
        <w:t xml:space="preserve"> increasing the prop</w:t>
      </w:r>
      <w:r w:rsidR="008B0EDC" w:rsidRPr="002C744D">
        <w:rPr>
          <w:sz w:val="24"/>
          <w:szCs w:val="24"/>
        </w:rPr>
        <w:t xml:space="preserve">osed charge to speed up the repayment of </w:t>
      </w:r>
      <w:r>
        <w:rPr>
          <w:sz w:val="24"/>
          <w:szCs w:val="24"/>
        </w:rPr>
        <w:t xml:space="preserve">the </w:t>
      </w:r>
      <w:proofErr w:type="spellStart"/>
      <w:r>
        <w:rPr>
          <w:sz w:val="24"/>
          <w:szCs w:val="24"/>
        </w:rPr>
        <w:t>frontended</w:t>
      </w:r>
      <w:proofErr w:type="spellEnd"/>
      <w:r>
        <w:rPr>
          <w:sz w:val="24"/>
          <w:szCs w:val="24"/>
        </w:rPr>
        <w:t xml:space="preserve"> costs </w:t>
      </w:r>
      <w:proofErr w:type="spellStart"/>
      <w:r>
        <w:rPr>
          <w:sz w:val="24"/>
          <w:szCs w:val="24"/>
        </w:rPr>
        <w:t>incurrsed</w:t>
      </w:r>
      <w:proofErr w:type="spellEnd"/>
      <w:r>
        <w:rPr>
          <w:sz w:val="24"/>
          <w:szCs w:val="24"/>
        </w:rPr>
        <w:t xml:space="preserve"> for </w:t>
      </w:r>
      <w:r w:rsidR="008B0EDC" w:rsidRPr="002C744D">
        <w:rPr>
          <w:sz w:val="24"/>
          <w:szCs w:val="24"/>
        </w:rPr>
        <w:t>key infrastructure</w:t>
      </w:r>
      <w:r>
        <w:rPr>
          <w:sz w:val="24"/>
          <w:szCs w:val="24"/>
        </w:rPr>
        <w:t xml:space="preserve">.  Would </w:t>
      </w:r>
      <w:r w:rsidR="002C744D" w:rsidRPr="00006BFB">
        <w:rPr>
          <w:sz w:val="24"/>
          <w:szCs w:val="24"/>
        </w:rPr>
        <w:t xml:space="preserve">a significant CIAC </w:t>
      </w:r>
      <w:r>
        <w:rPr>
          <w:sz w:val="24"/>
          <w:szCs w:val="24"/>
        </w:rPr>
        <w:t xml:space="preserve">charge </w:t>
      </w:r>
      <w:r w:rsidR="002C744D" w:rsidRPr="00006BFB">
        <w:rPr>
          <w:sz w:val="24"/>
          <w:szCs w:val="24"/>
        </w:rPr>
        <w:t xml:space="preserve">be appropriate for </w:t>
      </w:r>
      <w:r w:rsidR="002C744D">
        <w:rPr>
          <w:sz w:val="24"/>
          <w:szCs w:val="24"/>
        </w:rPr>
        <w:t>Big White</w:t>
      </w:r>
      <w:r>
        <w:rPr>
          <w:sz w:val="24"/>
          <w:szCs w:val="24"/>
        </w:rPr>
        <w:t xml:space="preserve">?  </w:t>
      </w:r>
      <w:proofErr w:type="gramStart"/>
      <w:r w:rsidR="008B0EDC" w:rsidRPr="002C744D">
        <w:rPr>
          <w:sz w:val="24"/>
          <w:szCs w:val="24"/>
        </w:rPr>
        <w:t>What</w:t>
      </w:r>
      <w:proofErr w:type="gramEnd"/>
      <w:r w:rsidR="008B0EDC" w:rsidRPr="002C744D">
        <w:rPr>
          <w:sz w:val="24"/>
          <w:szCs w:val="24"/>
        </w:rPr>
        <w:t xml:space="preserve"> would the CIAC charge need to be to fully repay the </w:t>
      </w:r>
      <w:proofErr w:type="spellStart"/>
      <w:r w:rsidR="008B0EDC" w:rsidRPr="002C744D">
        <w:rPr>
          <w:sz w:val="24"/>
          <w:szCs w:val="24"/>
        </w:rPr>
        <w:t>frontended</w:t>
      </w:r>
      <w:proofErr w:type="spellEnd"/>
      <w:r w:rsidR="008B0EDC" w:rsidRPr="002C744D">
        <w:rPr>
          <w:sz w:val="24"/>
          <w:szCs w:val="24"/>
        </w:rPr>
        <w:t xml:space="preserve"> costs in 5 years</w:t>
      </w:r>
      <w:r w:rsidR="006B0BAA" w:rsidRPr="002C744D">
        <w:rPr>
          <w:sz w:val="24"/>
          <w:szCs w:val="24"/>
        </w:rPr>
        <w:t xml:space="preserve"> rather than 8 years</w:t>
      </w:r>
      <w:r w:rsidR="008B0EDC" w:rsidRPr="002C744D">
        <w:rPr>
          <w:sz w:val="24"/>
          <w:szCs w:val="24"/>
        </w:rPr>
        <w:t>?</w:t>
      </w:r>
      <w:r w:rsidR="00006BFB" w:rsidRPr="002C744D">
        <w:rPr>
          <w:sz w:val="24"/>
          <w:szCs w:val="24"/>
        </w:rPr>
        <w:t xml:space="preserve">  </w:t>
      </w:r>
    </w:p>
    <w:p w14:paraId="5AE9342C" w14:textId="77777777" w:rsidR="002C744D" w:rsidRPr="002C744D" w:rsidRDefault="002C744D" w:rsidP="002C744D">
      <w:pPr>
        <w:pStyle w:val="ListParagraph"/>
        <w:rPr>
          <w:sz w:val="24"/>
          <w:szCs w:val="24"/>
        </w:rPr>
      </w:pPr>
    </w:p>
    <w:p w14:paraId="0B48405E" w14:textId="046ACCCD" w:rsidR="00CF45BC" w:rsidRDefault="00CC3197" w:rsidP="00CF45BC">
      <w:pPr>
        <w:pStyle w:val="ListParagraph"/>
        <w:numPr>
          <w:ilvl w:val="1"/>
          <w:numId w:val="29"/>
        </w:numPr>
        <w:jc w:val="both"/>
        <w:rPr>
          <w:sz w:val="24"/>
          <w:szCs w:val="24"/>
        </w:rPr>
      </w:pPr>
      <w:r>
        <w:rPr>
          <w:sz w:val="24"/>
          <w:szCs w:val="24"/>
        </w:rPr>
        <w:t xml:space="preserve">What are the implications for treating a customer with more than four Units as a commercial customer rather than residential? </w:t>
      </w:r>
      <w:r w:rsidR="00C708E2">
        <w:rPr>
          <w:sz w:val="24"/>
          <w:szCs w:val="24"/>
        </w:rPr>
        <w:t xml:space="preserve">Explain </w:t>
      </w:r>
      <w:r>
        <w:rPr>
          <w:sz w:val="24"/>
          <w:szCs w:val="24"/>
        </w:rPr>
        <w:t>the Utility’s rationale for making this distinction.</w:t>
      </w:r>
    </w:p>
    <w:p w14:paraId="77E8AD4D" w14:textId="77777777" w:rsidR="00097A9B" w:rsidRPr="00097A9B" w:rsidRDefault="00097A9B" w:rsidP="00097A9B">
      <w:pPr>
        <w:pStyle w:val="ListParagraph"/>
        <w:rPr>
          <w:sz w:val="24"/>
          <w:szCs w:val="24"/>
        </w:rPr>
      </w:pPr>
    </w:p>
    <w:p w14:paraId="6FBB1A31" w14:textId="1EBB53F6" w:rsidR="00097A9B" w:rsidRDefault="00097A9B" w:rsidP="00CF45BC">
      <w:pPr>
        <w:pStyle w:val="ListParagraph"/>
        <w:numPr>
          <w:ilvl w:val="1"/>
          <w:numId w:val="29"/>
        </w:numPr>
        <w:jc w:val="both"/>
        <w:rPr>
          <w:sz w:val="24"/>
          <w:szCs w:val="24"/>
        </w:rPr>
      </w:pPr>
      <w:r>
        <w:rPr>
          <w:sz w:val="24"/>
          <w:szCs w:val="24"/>
        </w:rPr>
        <w:t xml:space="preserve">Further explain the meaning of “a distinct new Customer” when billing a secondary suite.  Who will be charged for the secondary suite, i.e. will it be the owner of the property or the tenant? What will </w:t>
      </w:r>
      <w:proofErr w:type="gramStart"/>
      <w:r w:rsidR="00912D29">
        <w:rPr>
          <w:sz w:val="24"/>
          <w:szCs w:val="24"/>
        </w:rPr>
        <w:t xml:space="preserve">be </w:t>
      </w:r>
      <w:r w:rsidR="000E6BF2">
        <w:rPr>
          <w:sz w:val="24"/>
          <w:szCs w:val="24"/>
        </w:rPr>
        <w:t>the rate</w:t>
      </w:r>
      <w:proofErr w:type="gramEnd"/>
      <w:r w:rsidR="000E6BF2">
        <w:rPr>
          <w:sz w:val="24"/>
          <w:szCs w:val="24"/>
        </w:rPr>
        <w:t xml:space="preserve"> </w:t>
      </w:r>
      <w:r>
        <w:rPr>
          <w:sz w:val="24"/>
          <w:szCs w:val="24"/>
        </w:rPr>
        <w:t>applicable to secondary suites?</w:t>
      </w:r>
      <w:r w:rsidR="00BB5B89">
        <w:rPr>
          <w:sz w:val="24"/>
          <w:szCs w:val="24"/>
        </w:rPr>
        <w:t xml:space="preserve"> </w:t>
      </w:r>
    </w:p>
    <w:p w14:paraId="613FBD9A" w14:textId="77777777" w:rsidR="003C698B" w:rsidRPr="003C698B" w:rsidRDefault="003C698B" w:rsidP="003C698B">
      <w:pPr>
        <w:pStyle w:val="ListParagraph"/>
        <w:rPr>
          <w:sz w:val="24"/>
          <w:szCs w:val="24"/>
        </w:rPr>
      </w:pPr>
    </w:p>
    <w:p w14:paraId="58C6E4AE" w14:textId="4D74427D" w:rsidR="003C698B" w:rsidRPr="007E49DA" w:rsidRDefault="003C698B" w:rsidP="003C698B">
      <w:pPr>
        <w:pStyle w:val="ListParagraph"/>
        <w:numPr>
          <w:ilvl w:val="0"/>
          <w:numId w:val="29"/>
        </w:numPr>
        <w:jc w:val="both"/>
        <w:rPr>
          <w:b/>
          <w:bCs/>
          <w:sz w:val="24"/>
          <w:szCs w:val="24"/>
        </w:rPr>
      </w:pPr>
      <w:r w:rsidRPr="007E49DA">
        <w:rPr>
          <w:b/>
          <w:bCs/>
          <w:sz w:val="24"/>
          <w:szCs w:val="24"/>
        </w:rPr>
        <w:t>Reference</w:t>
      </w:r>
      <w:proofErr w:type="gramStart"/>
      <w:r w:rsidRPr="007E49DA">
        <w:rPr>
          <w:b/>
          <w:bCs/>
          <w:sz w:val="24"/>
          <w:szCs w:val="24"/>
        </w:rPr>
        <w:t>:  Section</w:t>
      </w:r>
      <w:proofErr w:type="gramEnd"/>
      <w:r w:rsidRPr="007E49DA">
        <w:rPr>
          <w:b/>
          <w:bCs/>
          <w:sz w:val="24"/>
          <w:szCs w:val="24"/>
        </w:rPr>
        <w:t xml:space="preserve"> II</w:t>
      </w:r>
      <w:proofErr w:type="gramStart"/>
      <w:r w:rsidRPr="007E49DA">
        <w:rPr>
          <w:b/>
          <w:bCs/>
          <w:sz w:val="24"/>
          <w:szCs w:val="24"/>
        </w:rPr>
        <w:t>:  Capital</w:t>
      </w:r>
      <w:proofErr w:type="gramEnd"/>
      <w:r w:rsidRPr="007E49DA">
        <w:rPr>
          <w:b/>
          <w:bCs/>
          <w:sz w:val="24"/>
          <w:szCs w:val="24"/>
        </w:rPr>
        <w:t xml:space="preserve"> Plan, pg. 6</w:t>
      </w:r>
      <w:r w:rsidR="007E49DA">
        <w:rPr>
          <w:b/>
          <w:bCs/>
          <w:sz w:val="24"/>
          <w:szCs w:val="24"/>
        </w:rPr>
        <w:t>-7</w:t>
      </w:r>
    </w:p>
    <w:p w14:paraId="620A802C" w14:textId="77777777" w:rsidR="003C698B" w:rsidRDefault="003C698B" w:rsidP="003C698B">
      <w:pPr>
        <w:pStyle w:val="ListParagraph"/>
        <w:ind w:left="360"/>
        <w:jc w:val="both"/>
        <w:rPr>
          <w:sz w:val="24"/>
          <w:szCs w:val="24"/>
        </w:rPr>
      </w:pPr>
    </w:p>
    <w:p w14:paraId="25FD53D1" w14:textId="721D6EC8" w:rsidR="003C698B" w:rsidRDefault="005D7285" w:rsidP="003C698B">
      <w:pPr>
        <w:pStyle w:val="ListParagraph"/>
        <w:numPr>
          <w:ilvl w:val="1"/>
          <w:numId w:val="29"/>
        </w:numPr>
        <w:jc w:val="both"/>
        <w:rPr>
          <w:sz w:val="24"/>
          <w:szCs w:val="24"/>
        </w:rPr>
      </w:pPr>
      <w:r>
        <w:rPr>
          <w:sz w:val="24"/>
          <w:szCs w:val="24"/>
        </w:rPr>
        <w:t>Provide a copy of the most current Water Master Plan.</w:t>
      </w:r>
    </w:p>
    <w:p w14:paraId="6D9B5D72" w14:textId="77777777" w:rsidR="005D7285" w:rsidRDefault="005D7285" w:rsidP="005D7285">
      <w:pPr>
        <w:pStyle w:val="ListParagraph"/>
        <w:ind w:left="792"/>
        <w:jc w:val="both"/>
        <w:rPr>
          <w:sz w:val="24"/>
          <w:szCs w:val="24"/>
        </w:rPr>
      </w:pPr>
    </w:p>
    <w:p w14:paraId="40AEB6E0" w14:textId="4DE83290" w:rsidR="005D7285" w:rsidRDefault="007E49DA" w:rsidP="003C698B">
      <w:pPr>
        <w:pStyle w:val="ListParagraph"/>
        <w:numPr>
          <w:ilvl w:val="1"/>
          <w:numId w:val="29"/>
        </w:numPr>
        <w:jc w:val="both"/>
        <w:rPr>
          <w:sz w:val="24"/>
          <w:szCs w:val="24"/>
        </w:rPr>
      </w:pPr>
      <w:r>
        <w:rPr>
          <w:sz w:val="24"/>
          <w:szCs w:val="24"/>
        </w:rPr>
        <w:t xml:space="preserve">Submit </w:t>
      </w:r>
      <w:r w:rsidR="000B09E4">
        <w:rPr>
          <w:sz w:val="24"/>
          <w:szCs w:val="24"/>
        </w:rPr>
        <w:t xml:space="preserve">the </w:t>
      </w:r>
      <w:r>
        <w:rPr>
          <w:sz w:val="24"/>
          <w:szCs w:val="24"/>
        </w:rPr>
        <w:t>Depreciation Schedule completed and stamped by the Utility’s engineer</w:t>
      </w:r>
      <w:r w:rsidR="00BB5B89">
        <w:rPr>
          <w:sz w:val="24"/>
          <w:szCs w:val="24"/>
        </w:rPr>
        <w:t xml:space="preserve"> using </w:t>
      </w:r>
      <w:r w:rsidR="00912D29">
        <w:rPr>
          <w:sz w:val="24"/>
          <w:szCs w:val="24"/>
        </w:rPr>
        <w:t xml:space="preserve">the attached </w:t>
      </w:r>
      <w:r w:rsidR="00BB5B89">
        <w:rPr>
          <w:sz w:val="24"/>
          <w:szCs w:val="24"/>
        </w:rPr>
        <w:t>Schedule A from the CPCN Guide</w:t>
      </w:r>
      <w:r>
        <w:rPr>
          <w:sz w:val="24"/>
          <w:szCs w:val="24"/>
        </w:rPr>
        <w:t>.</w:t>
      </w:r>
      <w:r w:rsidR="00912D29">
        <w:rPr>
          <w:sz w:val="24"/>
          <w:szCs w:val="24"/>
        </w:rPr>
        <w:t xml:space="preserve">  Further explain</w:t>
      </w:r>
      <w:r w:rsidR="00601C66">
        <w:rPr>
          <w:sz w:val="24"/>
          <w:szCs w:val="24"/>
        </w:rPr>
        <w:t xml:space="preserve"> the approach used in Table 2.2 and how it differs from CPCN Guide’s Schedule A.</w:t>
      </w:r>
    </w:p>
    <w:p w14:paraId="446A8BED" w14:textId="77777777" w:rsidR="007E49DA" w:rsidRPr="007E49DA" w:rsidRDefault="007E49DA" w:rsidP="007E49DA">
      <w:pPr>
        <w:pStyle w:val="ListParagraph"/>
        <w:rPr>
          <w:sz w:val="24"/>
          <w:szCs w:val="24"/>
        </w:rPr>
      </w:pPr>
    </w:p>
    <w:p w14:paraId="618EF56F" w14:textId="3BCDDBA0" w:rsidR="007E49DA" w:rsidRDefault="007E49DA" w:rsidP="007E49DA">
      <w:pPr>
        <w:pStyle w:val="ListParagraph"/>
        <w:numPr>
          <w:ilvl w:val="0"/>
          <w:numId w:val="29"/>
        </w:numPr>
        <w:jc w:val="both"/>
        <w:rPr>
          <w:b/>
          <w:bCs/>
          <w:sz w:val="24"/>
          <w:szCs w:val="24"/>
        </w:rPr>
      </w:pPr>
      <w:r w:rsidRPr="007E49DA">
        <w:rPr>
          <w:b/>
          <w:bCs/>
          <w:sz w:val="24"/>
          <w:szCs w:val="24"/>
        </w:rPr>
        <w:t>Section III</w:t>
      </w:r>
      <w:proofErr w:type="gramStart"/>
      <w:r w:rsidRPr="007E49DA">
        <w:rPr>
          <w:b/>
          <w:bCs/>
          <w:sz w:val="24"/>
          <w:szCs w:val="24"/>
        </w:rPr>
        <w:t>:  Revenue</w:t>
      </w:r>
      <w:proofErr w:type="gramEnd"/>
      <w:r w:rsidRPr="007E49DA">
        <w:rPr>
          <w:b/>
          <w:bCs/>
          <w:sz w:val="24"/>
          <w:szCs w:val="24"/>
        </w:rPr>
        <w:t xml:space="preserve"> Requirements for the Test Period, pg</w:t>
      </w:r>
      <w:r w:rsidR="00912D29">
        <w:rPr>
          <w:b/>
          <w:bCs/>
          <w:sz w:val="24"/>
          <w:szCs w:val="24"/>
        </w:rPr>
        <w:t>.</w:t>
      </w:r>
      <w:r w:rsidRPr="007E49DA">
        <w:rPr>
          <w:b/>
          <w:bCs/>
          <w:sz w:val="24"/>
          <w:szCs w:val="24"/>
        </w:rPr>
        <w:t xml:space="preserve"> 8-13</w:t>
      </w:r>
    </w:p>
    <w:p w14:paraId="77720B98" w14:textId="77777777" w:rsidR="007E49DA" w:rsidRDefault="007E49DA" w:rsidP="007E49DA">
      <w:pPr>
        <w:pStyle w:val="ListParagraph"/>
        <w:ind w:left="360"/>
        <w:jc w:val="both"/>
        <w:rPr>
          <w:b/>
          <w:bCs/>
          <w:sz w:val="24"/>
          <w:szCs w:val="24"/>
        </w:rPr>
      </w:pPr>
    </w:p>
    <w:p w14:paraId="0A5CEE4F" w14:textId="1E868CD3" w:rsidR="007E49DA" w:rsidRDefault="007E49DA" w:rsidP="007E49DA">
      <w:pPr>
        <w:pStyle w:val="ListParagraph"/>
        <w:numPr>
          <w:ilvl w:val="1"/>
          <w:numId w:val="29"/>
        </w:numPr>
        <w:jc w:val="both"/>
        <w:rPr>
          <w:sz w:val="24"/>
          <w:szCs w:val="24"/>
        </w:rPr>
      </w:pPr>
      <w:r>
        <w:rPr>
          <w:sz w:val="24"/>
          <w:szCs w:val="24"/>
        </w:rPr>
        <w:t>Update Table 3.1 with 2025 Actuals</w:t>
      </w:r>
    </w:p>
    <w:p w14:paraId="493D78EB" w14:textId="77777777" w:rsidR="007E49DA" w:rsidRDefault="007E49DA" w:rsidP="007E49DA">
      <w:pPr>
        <w:pStyle w:val="ListParagraph"/>
        <w:ind w:left="792"/>
        <w:jc w:val="both"/>
        <w:rPr>
          <w:sz w:val="24"/>
          <w:szCs w:val="24"/>
        </w:rPr>
      </w:pPr>
    </w:p>
    <w:p w14:paraId="53B2C77B" w14:textId="6B293136" w:rsidR="007E49DA" w:rsidRDefault="00767345" w:rsidP="007E49DA">
      <w:pPr>
        <w:pStyle w:val="ListParagraph"/>
        <w:numPr>
          <w:ilvl w:val="1"/>
          <w:numId w:val="29"/>
        </w:numPr>
        <w:jc w:val="both"/>
        <w:rPr>
          <w:sz w:val="24"/>
          <w:szCs w:val="24"/>
        </w:rPr>
      </w:pPr>
      <w:bookmarkStart w:id="0" w:name="_Hlk201749587"/>
      <w:r>
        <w:rPr>
          <w:sz w:val="24"/>
          <w:szCs w:val="24"/>
        </w:rPr>
        <w:t xml:space="preserve">Provide the external source or reference used to increase </w:t>
      </w:r>
      <w:r w:rsidR="00BB5B89">
        <w:rPr>
          <w:sz w:val="24"/>
          <w:szCs w:val="24"/>
        </w:rPr>
        <w:t xml:space="preserve">most </w:t>
      </w:r>
      <w:r>
        <w:rPr>
          <w:sz w:val="24"/>
          <w:szCs w:val="24"/>
        </w:rPr>
        <w:t>expenses by 3% per year inflation factor.</w:t>
      </w:r>
    </w:p>
    <w:bookmarkEnd w:id="0"/>
    <w:p w14:paraId="158F1823" w14:textId="77777777" w:rsidR="00767345" w:rsidRPr="00767345" w:rsidRDefault="00767345" w:rsidP="00767345">
      <w:pPr>
        <w:pStyle w:val="ListParagraph"/>
        <w:rPr>
          <w:sz w:val="24"/>
          <w:szCs w:val="24"/>
        </w:rPr>
      </w:pPr>
    </w:p>
    <w:p w14:paraId="0F6E4D10" w14:textId="04845749" w:rsidR="00767345" w:rsidRDefault="00DE6357" w:rsidP="007E49DA">
      <w:pPr>
        <w:pStyle w:val="ListParagraph"/>
        <w:numPr>
          <w:ilvl w:val="1"/>
          <w:numId w:val="29"/>
        </w:numPr>
        <w:jc w:val="both"/>
        <w:rPr>
          <w:sz w:val="24"/>
          <w:szCs w:val="24"/>
        </w:rPr>
      </w:pPr>
      <w:r>
        <w:rPr>
          <w:sz w:val="24"/>
          <w:szCs w:val="24"/>
        </w:rPr>
        <w:t xml:space="preserve">Provide a breakdown of Legal </w:t>
      </w:r>
      <w:r w:rsidR="00007115">
        <w:rPr>
          <w:sz w:val="24"/>
          <w:szCs w:val="24"/>
        </w:rPr>
        <w:t xml:space="preserve">fees incurred by the Utility for fiscals 2022 to 2024 by category. Apart from title searches and annual corporate filings, please explain what other </w:t>
      </w:r>
      <w:r w:rsidR="00007115">
        <w:rPr>
          <w:sz w:val="24"/>
          <w:szCs w:val="24"/>
        </w:rPr>
        <w:lastRenderedPageBreak/>
        <w:t xml:space="preserve">routine legal matters the Utility is incurring legal fees for.  Explain why 2023 Actual was $20,295. </w:t>
      </w:r>
    </w:p>
    <w:p w14:paraId="731CC3C8" w14:textId="77777777" w:rsidR="00DE6357" w:rsidRPr="00DE6357" w:rsidRDefault="00DE6357" w:rsidP="00DE6357">
      <w:pPr>
        <w:pStyle w:val="ListParagraph"/>
        <w:rPr>
          <w:sz w:val="24"/>
          <w:szCs w:val="24"/>
        </w:rPr>
      </w:pPr>
    </w:p>
    <w:p w14:paraId="597079CC" w14:textId="4BC021C3" w:rsidR="00627FCC" w:rsidRPr="00627FCC" w:rsidRDefault="00007115" w:rsidP="00883AB1">
      <w:pPr>
        <w:pStyle w:val="ListParagraph"/>
        <w:numPr>
          <w:ilvl w:val="1"/>
          <w:numId w:val="29"/>
        </w:numPr>
        <w:jc w:val="both"/>
        <w:rPr>
          <w:sz w:val="24"/>
          <w:szCs w:val="24"/>
        </w:rPr>
      </w:pPr>
      <w:r w:rsidRPr="00627FCC">
        <w:rPr>
          <w:sz w:val="24"/>
          <w:szCs w:val="24"/>
        </w:rPr>
        <w:t>Please clarify who the management fee is paid to and provide a breakdown of the cost</w:t>
      </w:r>
      <w:r w:rsidR="00601C66">
        <w:rPr>
          <w:sz w:val="24"/>
          <w:szCs w:val="24"/>
        </w:rPr>
        <w:t xml:space="preserve">. Explain whether </w:t>
      </w:r>
      <w:r w:rsidR="00627FCC" w:rsidRPr="00627FCC">
        <w:rPr>
          <w:sz w:val="24"/>
          <w:szCs w:val="24"/>
        </w:rPr>
        <w:t>this cost is allocated between sewage and electricity.</w:t>
      </w:r>
      <w:r w:rsidR="00601C66">
        <w:rPr>
          <w:sz w:val="24"/>
          <w:szCs w:val="24"/>
        </w:rPr>
        <w:t xml:space="preserve">  </w:t>
      </w:r>
      <w:r w:rsidR="00627FCC" w:rsidRPr="00627FCC">
        <w:rPr>
          <w:sz w:val="24"/>
          <w:szCs w:val="24"/>
        </w:rPr>
        <w:t>If so, how are the costs allocated between all three utilities</w:t>
      </w:r>
      <w:r w:rsidRPr="00627FCC">
        <w:rPr>
          <w:sz w:val="24"/>
          <w:szCs w:val="24"/>
        </w:rPr>
        <w:t xml:space="preserve">.  Explain how the </w:t>
      </w:r>
      <w:r w:rsidR="00234087" w:rsidRPr="00627FCC">
        <w:rPr>
          <w:sz w:val="24"/>
          <w:szCs w:val="24"/>
        </w:rPr>
        <w:t xml:space="preserve">management fee differs from the wages paid to the </w:t>
      </w:r>
      <w:r w:rsidRPr="00627FCC">
        <w:rPr>
          <w:sz w:val="24"/>
          <w:szCs w:val="24"/>
        </w:rPr>
        <w:t>new Utility employee, focusing on commercial, managerial, and regulatory matters</w:t>
      </w:r>
      <w:r w:rsidR="00234087" w:rsidRPr="00627FCC">
        <w:rPr>
          <w:sz w:val="24"/>
          <w:szCs w:val="24"/>
        </w:rPr>
        <w:t xml:space="preserve"> and to the consulting fee paid to Keppel Gate Consulting Ltd for matters pertaining to utility management.</w:t>
      </w:r>
    </w:p>
    <w:p w14:paraId="4E94CA39" w14:textId="77777777" w:rsidR="00DE6357" w:rsidRPr="00DE6357" w:rsidRDefault="00DE6357" w:rsidP="00DE6357">
      <w:pPr>
        <w:pStyle w:val="ListParagraph"/>
        <w:rPr>
          <w:sz w:val="24"/>
          <w:szCs w:val="24"/>
        </w:rPr>
      </w:pPr>
    </w:p>
    <w:p w14:paraId="68D50103" w14:textId="76EE8EA3" w:rsidR="00DE6357" w:rsidRDefault="00234087" w:rsidP="007E49DA">
      <w:pPr>
        <w:pStyle w:val="ListParagraph"/>
        <w:numPr>
          <w:ilvl w:val="1"/>
          <w:numId w:val="29"/>
        </w:numPr>
        <w:jc w:val="both"/>
        <w:rPr>
          <w:sz w:val="24"/>
          <w:szCs w:val="24"/>
        </w:rPr>
      </w:pPr>
      <w:r>
        <w:rPr>
          <w:sz w:val="24"/>
          <w:szCs w:val="24"/>
        </w:rPr>
        <w:t xml:space="preserve">For 2022-2025 Actuals and 2025 Proposed, provide a breakdown of Professional/Consulting Fees by the three general areas: accounting, engineering, and specialist consulting.  </w:t>
      </w:r>
      <w:r w:rsidR="00324CB4">
        <w:rPr>
          <w:sz w:val="24"/>
          <w:szCs w:val="24"/>
        </w:rPr>
        <w:t xml:space="preserve">Further breakdown the specialist consulting costs for </w:t>
      </w:r>
      <w:proofErr w:type="spellStart"/>
      <w:r w:rsidR="00324CB4">
        <w:rPr>
          <w:sz w:val="24"/>
          <w:szCs w:val="24"/>
        </w:rPr>
        <w:t>Ecora</w:t>
      </w:r>
      <w:proofErr w:type="spellEnd"/>
      <w:r w:rsidR="00324CB4">
        <w:rPr>
          <w:sz w:val="24"/>
          <w:szCs w:val="24"/>
        </w:rPr>
        <w:t xml:space="preserve"> Engineering and Keppel Gate Consulting Ltd.  Explain why the Utility expects these specialist consulting </w:t>
      </w:r>
      <w:r w:rsidR="00601C66">
        <w:rPr>
          <w:sz w:val="24"/>
          <w:szCs w:val="24"/>
        </w:rPr>
        <w:t>fees</w:t>
      </w:r>
      <w:r w:rsidR="00324CB4">
        <w:rPr>
          <w:sz w:val="24"/>
          <w:szCs w:val="24"/>
        </w:rPr>
        <w:t xml:space="preserve"> to continue in the future once the </w:t>
      </w:r>
      <w:proofErr w:type="gramStart"/>
      <w:r w:rsidR="00324CB4">
        <w:rPr>
          <w:sz w:val="24"/>
          <w:szCs w:val="24"/>
        </w:rPr>
        <w:t>rate application</w:t>
      </w:r>
      <w:proofErr w:type="gramEnd"/>
      <w:r w:rsidR="00324CB4">
        <w:rPr>
          <w:sz w:val="24"/>
          <w:szCs w:val="24"/>
        </w:rPr>
        <w:t xml:space="preserve"> is finalized and no major capital projects are proposed in the next five years.    </w:t>
      </w:r>
    </w:p>
    <w:p w14:paraId="6BCC3C48" w14:textId="77777777" w:rsidR="00DE6357" w:rsidRPr="00DE6357" w:rsidRDefault="00DE6357" w:rsidP="00DE6357">
      <w:pPr>
        <w:pStyle w:val="ListParagraph"/>
        <w:rPr>
          <w:sz w:val="24"/>
          <w:szCs w:val="24"/>
        </w:rPr>
      </w:pPr>
    </w:p>
    <w:p w14:paraId="789AFFDE" w14:textId="54BD88C0" w:rsidR="00324CB4" w:rsidRDefault="00324CB4" w:rsidP="007E49DA">
      <w:pPr>
        <w:pStyle w:val="ListParagraph"/>
        <w:numPr>
          <w:ilvl w:val="1"/>
          <w:numId w:val="29"/>
        </w:numPr>
        <w:jc w:val="both"/>
        <w:rPr>
          <w:sz w:val="24"/>
          <w:szCs w:val="24"/>
        </w:rPr>
      </w:pPr>
      <w:r>
        <w:rPr>
          <w:sz w:val="24"/>
          <w:szCs w:val="24"/>
        </w:rPr>
        <w:t xml:space="preserve">Explain why R&amp;M-Hydrants is increasing from $290 (2024 Actual) to $16,000 starting in 2025.  Further explain the maintenance and repair program in place for the Utility’s network of fire hydrants.  </w:t>
      </w:r>
    </w:p>
    <w:p w14:paraId="4BB9AA2D" w14:textId="77777777" w:rsidR="00DE6357" w:rsidRPr="00DE6357" w:rsidRDefault="00DE6357" w:rsidP="00DE6357">
      <w:pPr>
        <w:pStyle w:val="ListParagraph"/>
        <w:rPr>
          <w:sz w:val="24"/>
          <w:szCs w:val="24"/>
        </w:rPr>
      </w:pPr>
    </w:p>
    <w:p w14:paraId="1906A452" w14:textId="1F877089" w:rsidR="00627FCC" w:rsidRDefault="00627FCC" w:rsidP="007E49DA">
      <w:pPr>
        <w:pStyle w:val="ListParagraph"/>
        <w:numPr>
          <w:ilvl w:val="1"/>
          <w:numId w:val="29"/>
        </w:numPr>
        <w:jc w:val="both"/>
        <w:rPr>
          <w:sz w:val="24"/>
          <w:szCs w:val="24"/>
        </w:rPr>
      </w:pPr>
      <w:r>
        <w:rPr>
          <w:sz w:val="24"/>
          <w:szCs w:val="24"/>
        </w:rPr>
        <w:t xml:space="preserve">Explain why R&amp;M – Equipment increased from $20,298 in 2023 to $44,389 in 2024 and </w:t>
      </w:r>
      <w:r w:rsidR="00601C66">
        <w:rPr>
          <w:sz w:val="24"/>
          <w:szCs w:val="24"/>
        </w:rPr>
        <w:t xml:space="preserve">why </w:t>
      </w:r>
      <w:r>
        <w:rPr>
          <w:sz w:val="24"/>
          <w:szCs w:val="24"/>
        </w:rPr>
        <w:t>the Utility is forecasting a further 15% increase to $51,045 in 2025.</w:t>
      </w:r>
    </w:p>
    <w:p w14:paraId="2EDAA473" w14:textId="77777777" w:rsidR="00627FCC" w:rsidRPr="00627FCC" w:rsidRDefault="00627FCC" w:rsidP="00627FCC">
      <w:pPr>
        <w:pStyle w:val="ListParagraph"/>
        <w:rPr>
          <w:sz w:val="24"/>
          <w:szCs w:val="24"/>
        </w:rPr>
      </w:pPr>
    </w:p>
    <w:p w14:paraId="4DCB0D66" w14:textId="1B3428B1" w:rsidR="00627FCC" w:rsidRDefault="00627FCC" w:rsidP="00627FCC">
      <w:pPr>
        <w:pStyle w:val="ListParagraph"/>
        <w:ind w:left="792"/>
        <w:jc w:val="both"/>
        <w:rPr>
          <w:sz w:val="24"/>
          <w:szCs w:val="24"/>
        </w:rPr>
      </w:pPr>
      <w:r>
        <w:rPr>
          <w:sz w:val="24"/>
          <w:szCs w:val="24"/>
        </w:rPr>
        <w:t>Provide a description of the Utility’s routin</w:t>
      </w:r>
      <w:r w:rsidR="008A635C">
        <w:rPr>
          <w:sz w:val="24"/>
          <w:szCs w:val="24"/>
        </w:rPr>
        <w:t>e</w:t>
      </w:r>
      <w:r>
        <w:rPr>
          <w:sz w:val="24"/>
          <w:szCs w:val="24"/>
        </w:rPr>
        <w:t xml:space="preserve"> repairs and maintenance schedule.</w:t>
      </w:r>
    </w:p>
    <w:p w14:paraId="32E9E8A4" w14:textId="77777777" w:rsidR="00627FCC" w:rsidRDefault="00627FCC" w:rsidP="00627FCC">
      <w:pPr>
        <w:pStyle w:val="ListParagraph"/>
        <w:ind w:left="792"/>
        <w:jc w:val="both"/>
        <w:rPr>
          <w:sz w:val="24"/>
          <w:szCs w:val="24"/>
        </w:rPr>
      </w:pPr>
    </w:p>
    <w:p w14:paraId="15FCB5FB" w14:textId="15EA6018" w:rsidR="00DE6357" w:rsidRDefault="00627FCC" w:rsidP="007E49DA">
      <w:pPr>
        <w:pStyle w:val="ListParagraph"/>
        <w:numPr>
          <w:ilvl w:val="1"/>
          <w:numId w:val="29"/>
        </w:numPr>
        <w:jc w:val="both"/>
        <w:rPr>
          <w:sz w:val="24"/>
          <w:szCs w:val="24"/>
        </w:rPr>
      </w:pPr>
      <w:r>
        <w:rPr>
          <w:sz w:val="24"/>
          <w:szCs w:val="24"/>
        </w:rPr>
        <w:t xml:space="preserve">Explain why </w:t>
      </w:r>
      <w:r w:rsidR="00DE6357">
        <w:rPr>
          <w:sz w:val="24"/>
          <w:szCs w:val="24"/>
        </w:rPr>
        <w:t>R&amp;M – Softwar</w:t>
      </w:r>
      <w:r>
        <w:rPr>
          <w:sz w:val="24"/>
          <w:szCs w:val="24"/>
        </w:rPr>
        <w:t xml:space="preserve">e cost is forecast to increase from $5,082 (2024 Actual) to 11,235 </w:t>
      </w:r>
      <w:r w:rsidR="001201AE">
        <w:rPr>
          <w:sz w:val="24"/>
          <w:szCs w:val="24"/>
        </w:rPr>
        <w:t xml:space="preserve">starting in </w:t>
      </w:r>
      <w:r>
        <w:rPr>
          <w:sz w:val="24"/>
          <w:szCs w:val="24"/>
        </w:rPr>
        <w:t>2025 Proposed</w:t>
      </w:r>
      <w:r w:rsidR="001201AE">
        <w:rPr>
          <w:sz w:val="24"/>
          <w:szCs w:val="24"/>
        </w:rPr>
        <w:t>.  Why has the proposed amount doubled since 2024?</w:t>
      </w:r>
    </w:p>
    <w:p w14:paraId="134C5616" w14:textId="77777777" w:rsidR="00DE6357" w:rsidRPr="00DE6357" w:rsidRDefault="00DE6357" w:rsidP="00DE6357">
      <w:pPr>
        <w:pStyle w:val="ListParagraph"/>
        <w:rPr>
          <w:sz w:val="24"/>
          <w:szCs w:val="24"/>
        </w:rPr>
      </w:pPr>
    </w:p>
    <w:p w14:paraId="2BBA67BF" w14:textId="6DAE789D" w:rsidR="00DE6357" w:rsidRDefault="001201AE" w:rsidP="00DE6357">
      <w:pPr>
        <w:pStyle w:val="ListParagraph"/>
        <w:numPr>
          <w:ilvl w:val="1"/>
          <w:numId w:val="29"/>
        </w:numPr>
        <w:jc w:val="both"/>
        <w:rPr>
          <w:sz w:val="24"/>
          <w:szCs w:val="24"/>
        </w:rPr>
      </w:pPr>
      <w:r>
        <w:rPr>
          <w:sz w:val="24"/>
          <w:szCs w:val="24"/>
        </w:rPr>
        <w:t xml:space="preserve">Explain the difference between Snow Management and Snow Removal and further explain why the Utility is incurring both costs that appear to be for the same task.  Who does the Resort employ to carry out this work?  </w:t>
      </w:r>
    </w:p>
    <w:p w14:paraId="06D6FDCF" w14:textId="77777777" w:rsidR="00DE6357" w:rsidRPr="00DE6357" w:rsidRDefault="00DE6357" w:rsidP="00DE6357">
      <w:pPr>
        <w:pStyle w:val="ListParagraph"/>
        <w:rPr>
          <w:sz w:val="24"/>
          <w:szCs w:val="24"/>
        </w:rPr>
      </w:pPr>
    </w:p>
    <w:p w14:paraId="07B35BD7" w14:textId="3C33E39D" w:rsidR="00DE6357" w:rsidRDefault="00596297" w:rsidP="00DE6357">
      <w:pPr>
        <w:pStyle w:val="ListParagraph"/>
        <w:numPr>
          <w:ilvl w:val="1"/>
          <w:numId w:val="29"/>
        </w:numPr>
        <w:jc w:val="both"/>
        <w:rPr>
          <w:sz w:val="24"/>
          <w:szCs w:val="24"/>
        </w:rPr>
      </w:pPr>
      <w:r>
        <w:rPr>
          <w:sz w:val="24"/>
          <w:szCs w:val="24"/>
        </w:rPr>
        <w:t xml:space="preserve">Provide a table showing the breakdown of total wages costs allocated between water, wastewater and gas utilities for 2022 to 2025 for each position.  Include additional costs included for casual </w:t>
      </w:r>
      <w:proofErr w:type="spellStart"/>
      <w:r>
        <w:rPr>
          <w:sz w:val="24"/>
          <w:szCs w:val="24"/>
        </w:rPr>
        <w:t>labour</w:t>
      </w:r>
      <w:proofErr w:type="spellEnd"/>
      <w:r>
        <w:rPr>
          <w:sz w:val="24"/>
          <w:szCs w:val="24"/>
        </w:rPr>
        <w:t xml:space="preserve">, the new employee and other costs, if applicable.   </w:t>
      </w:r>
      <w:r w:rsidR="00492EAB">
        <w:rPr>
          <w:sz w:val="24"/>
          <w:szCs w:val="24"/>
        </w:rPr>
        <w:t>What is the equivalent of FTEs needed to operate the water system.</w:t>
      </w:r>
    </w:p>
    <w:p w14:paraId="373147A1" w14:textId="77777777" w:rsidR="000450FE" w:rsidRPr="000450FE" w:rsidRDefault="000450FE" w:rsidP="000450FE">
      <w:pPr>
        <w:pStyle w:val="ListParagraph"/>
        <w:rPr>
          <w:sz w:val="24"/>
          <w:szCs w:val="24"/>
        </w:rPr>
      </w:pPr>
    </w:p>
    <w:p w14:paraId="123FDDEB" w14:textId="38A5F7E7" w:rsidR="000450FE" w:rsidRDefault="000450FE" w:rsidP="000450FE">
      <w:pPr>
        <w:pStyle w:val="ListParagraph"/>
        <w:ind w:left="792"/>
        <w:jc w:val="both"/>
        <w:rPr>
          <w:sz w:val="24"/>
          <w:szCs w:val="24"/>
        </w:rPr>
      </w:pPr>
      <w:r>
        <w:rPr>
          <w:sz w:val="24"/>
          <w:szCs w:val="24"/>
        </w:rPr>
        <w:t>Further explain the increase in Wages over the last three years of Actuals</w:t>
      </w:r>
      <w:r w:rsidR="00601C66">
        <w:rPr>
          <w:sz w:val="24"/>
          <w:szCs w:val="24"/>
        </w:rPr>
        <w:t xml:space="preserve"> and why total wages </w:t>
      </w:r>
      <w:r w:rsidR="00492EAB">
        <w:rPr>
          <w:sz w:val="24"/>
          <w:szCs w:val="24"/>
        </w:rPr>
        <w:t>have increased by 50% in 2024 when compared to 2022.</w:t>
      </w:r>
    </w:p>
    <w:p w14:paraId="6F449C96" w14:textId="77777777" w:rsidR="00DE6357" w:rsidRPr="00DE6357" w:rsidRDefault="00DE6357" w:rsidP="00DE6357">
      <w:pPr>
        <w:pStyle w:val="ListParagraph"/>
        <w:rPr>
          <w:sz w:val="24"/>
          <w:szCs w:val="24"/>
        </w:rPr>
      </w:pPr>
    </w:p>
    <w:p w14:paraId="34C81B49" w14:textId="174F19BF" w:rsidR="000C51BD" w:rsidRDefault="000C51BD" w:rsidP="00017F5F">
      <w:pPr>
        <w:pStyle w:val="ListParagraph"/>
        <w:numPr>
          <w:ilvl w:val="1"/>
          <w:numId w:val="29"/>
        </w:numPr>
        <w:jc w:val="both"/>
        <w:rPr>
          <w:sz w:val="24"/>
          <w:szCs w:val="24"/>
        </w:rPr>
      </w:pPr>
      <w:r w:rsidRPr="00B03023">
        <w:rPr>
          <w:sz w:val="24"/>
          <w:szCs w:val="24"/>
        </w:rPr>
        <w:t xml:space="preserve">Confirm whether the </w:t>
      </w:r>
      <w:r w:rsidR="00601C66">
        <w:rPr>
          <w:sz w:val="24"/>
          <w:szCs w:val="24"/>
        </w:rPr>
        <w:t>“Interest</w:t>
      </w:r>
      <w:r w:rsidR="00492EAB" w:rsidRPr="00B03023">
        <w:rPr>
          <w:sz w:val="24"/>
          <w:szCs w:val="24"/>
        </w:rPr>
        <w:t xml:space="preserve"> payable to BWSR</w:t>
      </w:r>
      <w:r w:rsidR="00601C66">
        <w:rPr>
          <w:sz w:val="24"/>
          <w:szCs w:val="24"/>
        </w:rPr>
        <w:t>”</w:t>
      </w:r>
      <w:r w:rsidRPr="00B03023">
        <w:rPr>
          <w:sz w:val="24"/>
          <w:szCs w:val="24"/>
        </w:rPr>
        <w:t xml:space="preserve"> line item on Table 3.1 is referred to as Utility Return on page 13 of the Application.  </w:t>
      </w:r>
      <w:r w:rsidR="00601C66">
        <w:rPr>
          <w:sz w:val="24"/>
          <w:szCs w:val="24"/>
        </w:rPr>
        <w:t>If it is related to loan repayment, provide details of the loan, including payment schedule, term, interest rate, etc.</w:t>
      </w:r>
    </w:p>
    <w:p w14:paraId="77C0BA5D" w14:textId="77777777" w:rsidR="00601C66" w:rsidRDefault="00601C66" w:rsidP="00601C66">
      <w:pPr>
        <w:pStyle w:val="ListParagraph"/>
        <w:ind w:left="792"/>
        <w:jc w:val="both"/>
        <w:rPr>
          <w:sz w:val="24"/>
          <w:szCs w:val="24"/>
        </w:rPr>
      </w:pPr>
    </w:p>
    <w:p w14:paraId="21963A4B" w14:textId="77777777" w:rsidR="00B03023" w:rsidRDefault="00B03023" w:rsidP="00B03023">
      <w:pPr>
        <w:pStyle w:val="ListParagraph"/>
        <w:ind w:left="792"/>
        <w:jc w:val="both"/>
        <w:rPr>
          <w:sz w:val="24"/>
          <w:szCs w:val="24"/>
        </w:rPr>
      </w:pPr>
    </w:p>
    <w:p w14:paraId="4C33DEC4" w14:textId="0B240557" w:rsidR="00144CB4" w:rsidRDefault="00B03023" w:rsidP="00144CB4">
      <w:pPr>
        <w:pStyle w:val="ListParagraph"/>
        <w:numPr>
          <w:ilvl w:val="1"/>
          <w:numId w:val="29"/>
        </w:numPr>
        <w:jc w:val="both"/>
        <w:rPr>
          <w:sz w:val="24"/>
          <w:szCs w:val="24"/>
        </w:rPr>
      </w:pPr>
      <w:r>
        <w:rPr>
          <w:sz w:val="24"/>
          <w:szCs w:val="24"/>
        </w:rPr>
        <w:lastRenderedPageBreak/>
        <w:t xml:space="preserve">Explain why </w:t>
      </w:r>
      <w:r w:rsidR="00601C66">
        <w:rPr>
          <w:sz w:val="24"/>
          <w:szCs w:val="24"/>
        </w:rPr>
        <w:t xml:space="preserve">the Utility </w:t>
      </w:r>
      <w:r>
        <w:rPr>
          <w:sz w:val="24"/>
          <w:szCs w:val="24"/>
        </w:rPr>
        <w:t>believes that an annual return of 10% of annual operating costs is appropriate</w:t>
      </w:r>
      <w:r w:rsidR="00381038">
        <w:rPr>
          <w:sz w:val="24"/>
          <w:szCs w:val="24"/>
        </w:rPr>
        <w:t xml:space="preserve">. How does the proposed annual return compare to other regulated utilities, for example, </w:t>
      </w:r>
      <w:r w:rsidR="00697D9B">
        <w:rPr>
          <w:sz w:val="24"/>
          <w:szCs w:val="24"/>
        </w:rPr>
        <w:t xml:space="preserve">BCUC’s rate of return for low risk, TES utilities.  </w:t>
      </w:r>
    </w:p>
    <w:p w14:paraId="7CF5DF7D" w14:textId="77777777" w:rsidR="00144CB4" w:rsidRPr="00144CB4" w:rsidRDefault="00144CB4" w:rsidP="00144CB4">
      <w:pPr>
        <w:pStyle w:val="ListParagraph"/>
        <w:rPr>
          <w:sz w:val="24"/>
          <w:szCs w:val="24"/>
        </w:rPr>
      </w:pPr>
    </w:p>
    <w:p w14:paraId="780FDE97" w14:textId="08A0DE18" w:rsidR="000C51BD" w:rsidRDefault="00697D9B" w:rsidP="000C51BD">
      <w:pPr>
        <w:pStyle w:val="ListParagraph"/>
        <w:ind w:left="792"/>
        <w:jc w:val="both"/>
        <w:rPr>
          <w:sz w:val="24"/>
          <w:szCs w:val="24"/>
        </w:rPr>
      </w:pPr>
      <w:r w:rsidRPr="00144CB4">
        <w:rPr>
          <w:sz w:val="24"/>
          <w:szCs w:val="24"/>
        </w:rPr>
        <w:t xml:space="preserve">Provide </w:t>
      </w:r>
      <w:proofErr w:type="gramStart"/>
      <w:r w:rsidRPr="00144CB4">
        <w:rPr>
          <w:sz w:val="24"/>
          <w:szCs w:val="24"/>
        </w:rPr>
        <w:t>the detailed calculation</w:t>
      </w:r>
      <w:proofErr w:type="gramEnd"/>
      <w:r w:rsidRPr="00144CB4">
        <w:rPr>
          <w:sz w:val="24"/>
          <w:szCs w:val="24"/>
        </w:rPr>
        <w:t xml:space="preserve"> for how the annual return is being calculated</w:t>
      </w:r>
      <w:r w:rsidR="00144CB4">
        <w:rPr>
          <w:sz w:val="24"/>
          <w:szCs w:val="24"/>
        </w:rPr>
        <w:t xml:space="preserve"> and reference where it is included in Revenue Requirements</w:t>
      </w:r>
      <w:r w:rsidRPr="00144CB4">
        <w:rPr>
          <w:sz w:val="24"/>
          <w:szCs w:val="24"/>
        </w:rPr>
        <w:t>.  What operating costs are included in this calculation</w:t>
      </w:r>
      <w:r w:rsidR="00601C66">
        <w:rPr>
          <w:sz w:val="24"/>
          <w:szCs w:val="24"/>
        </w:rPr>
        <w:t>?</w:t>
      </w:r>
      <w:r w:rsidRPr="00144CB4">
        <w:rPr>
          <w:sz w:val="24"/>
          <w:szCs w:val="24"/>
        </w:rPr>
        <w:t xml:space="preserve"> </w:t>
      </w:r>
    </w:p>
    <w:p w14:paraId="32C8372D" w14:textId="77777777" w:rsidR="00492EAB" w:rsidRDefault="00492EAB" w:rsidP="00492EAB">
      <w:pPr>
        <w:pStyle w:val="ListParagraph"/>
        <w:ind w:left="792"/>
        <w:jc w:val="both"/>
        <w:rPr>
          <w:sz w:val="24"/>
          <w:szCs w:val="24"/>
        </w:rPr>
      </w:pPr>
    </w:p>
    <w:p w14:paraId="4512AF4C" w14:textId="40C8DEF7" w:rsidR="00492EAB" w:rsidRDefault="00492EAB" w:rsidP="00492EAB">
      <w:pPr>
        <w:pStyle w:val="ListParagraph"/>
        <w:numPr>
          <w:ilvl w:val="0"/>
          <w:numId w:val="29"/>
        </w:numPr>
        <w:jc w:val="both"/>
        <w:rPr>
          <w:b/>
          <w:bCs/>
          <w:sz w:val="24"/>
          <w:szCs w:val="24"/>
        </w:rPr>
      </w:pPr>
      <w:r w:rsidRPr="002A7316">
        <w:rPr>
          <w:b/>
          <w:bCs/>
          <w:sz w:val="24"/>
          <w:szCs w:val="24"/>
        </w:rPr>
        <w:t>Reference:  Section IV: Treatment of Costs Arising from the Powder Basin Reservoir System</w:t>
      </w:r>
    </w:p>
    <w:p w14:paraId="39C2C25D" w14:textId="77777777" w:rsidR="00A531EA" w:rsidRPr="00A531EA" w:rsidRDefault="00A531EA" w:rsidP="00A531EA">
      <w:pPr>
        <w:pStyle w:val="ListParagraph"/>
        <w:ind w:left="360"/>
        <w:jc w:val="both"/>
        <w:rPr>
          <w:b/>
          <w:bCs/>
          <w:sz w:val="24"/>
          <w:szCs w:val="24"/>
        </w:rPr>
      </w:pPr>
    </w:p>
    <w:p w14:paraId="0CB518D7" w14:textId="62197BB6" w:rsidR="00A531EA" w:rsidRDefault="00A531EA" w:rsidP="00A531EA">
      <w:pPr>
        <w:pStyle w:val="ListParagraph"/>
        <w:numPr>
          <w:ilvl w:val="1"/>
          <w:numId w:val="29"/>
        </w:numPr>
        <w:jc w:val="both"/>
        <w:rPr>
          <w:sz w:val="24"/>
          <w:szCs w:val="24"/>
        </w:rPr>
      </w:pPr>
      <w:r>
        <w:rPr>
          <w:sz w:val="24"/>
          <w:szCs w:val="24"/>
        </w:rPr>
        <w:t xml:space="preserve">Is the owing DCTF amount of $1,036,235 included in Table 5.2 on pg. 17? If not, update Table 5.2 showing how long it will take to recover this cost and other </w:t>
      </w:r>
      <w:proofErr w:type="spellStart"/>
      <w:r>
        <w:rPr>
          <w:sz w:val="24"/>
          <w:szCs w:val="24"/>
        </w:rPr>
        <w:t>frontended</w:t>
      </w:r>
      <w:proofErr w:type="spellEnd"/>
      <w:r>
        <w:rPr>
          <w:sz w:val="24"/>
          <w:szCs w:val="24"/>
        </w:rPr>
        <w:t xml:space="preserve"> costs with forecast DCCs.</w:t>
      </w:r>
    </w:p>
    <w:p w14:paraId="726B52F9" w14:textId="77777777" w:rsidR="00A95324" w:rsidRDefault="00A95324" w:rsidP="00A95324">
      <w:pPr>
        <w:pStyle w:val="ListParagraph"/>
        <w:ind w:left="792"/>
        <w:jc w:val="both"/>
        <w:rPr>
          <w:sz w:val="24"/>
          <w:szCs w:val="24"/>
        </w:rPr>
      </w:pPr>
    </w:p>
    <w:p w14:paraId="57BBF578" w14:textId="77777777" w:rsidR="00601C66" w:rsidRDefault="00A95324" w:rsidP="001972A0">
      <w:pPr>
        <w:pStyle w:val="ListParagraph"/>
        <w:numPr>
          <w:ilvl w:val="1"/>
          <w:numId w:val="29"/>
        </w:numPr>
        <w:jc w:val="both"/>
        <w:rPr>
          <w:sz w:val="24"/>
          <w:szCs w:val="24"/>
        </w:rPr>
      </w:pPr>
      <w:r>
        <w:rPr>
          <w:sz w:val="24"/>
          <w:szCs w:val="24"/>
        </w:rPr>
        <w:t>Provide the engineering analysis to support 40% of the project should be recovered from existing customers.  Further explain how the project cost related to existing customers will be recovered in Rates.</w:t>
      </w:r>
    </w:p>
    <w:p w14:paraId="60C4D53C" w14:textId="77777777" w:rsidR="00601C66" w:rsidRDefault="00601C66" w:rsidP="00601C66">
      <w:pPr>
        <w:pStyle w:val="ListParagraph"/>
      </w:pPr>
    </w:p>
    <w:p w14:paraId="09D5EBAB" w14:textId="4DB609C0" w:rsidR="00A531EA" w:rsidRPr="00601C66" w:rsidRDefault="00A531EA" w:rsidP="001972A0">
      <w:pPr>
        <w:pStyle w:val="ListParagraph"/>
        <w:numPr>
          <w:ilvl w:val="1"/>
          <w:numId w:val="29"/>
        </w:numPr>
        <w:jc w:val="both"/>
        <w:rPr>
          <w:sz w:val="24"/>
          <w:szCs w:val="24"/>
        </w:rPr>
      </w:pPr>
      <w:r w:rsidRPr="00601C66">
        <w:rPr>
          <w:sz w:val="24"/>
          <w:szCs w:val="24"/>
        </w:rPr>
        <w:t>Further explain how the Utility proposes to recover the $1.7 million from the RRTF.  Provide a table showing forecast RRTF activity up to 2038 including recovery of the $1.7 million</w:t>
      </w:r>
      <w:r w:rsidR="00601C66">
        <w:rPr>
          <w:sz w:val="24"/>
          <w:szCs w:val="24"/>
        </w:rPr>
        <w:t xml:space="preserve">, forecast </w:t>
      </w:r>
      <w:r w:rsidRPr="00601C66">
        <w:rPr>
          <w:sz w:val="24"/>
          <w:szCs w:val="24"/>
        </w:rPr>
        <w:t xml:space="preserve">contributions, interest earnings and withdrawals.   </w:t>
      </w:r>
    </w:p>
    <w:p w14:paraId="5EB64A52" w14:textId="77777777" w:rsidR="009C39F4" w:rsidRPr="009C39F4" w:rsidRDefault="009C39F4" w:rsidP="009C39F4">
      <w:pPr>
        <w:pStyle w:val="ListParagraph"/>
        <w:rPr>
          <w:sz w:val="24"/>
          <w:szCs w:val="24"/>
        </w:rPr>
      </w:pPr>
    </w:p>
    <w:p w14:paraId="444679AA" w14:textId="75B2C318" w:rsidR="009C39F4" w:rsidRDefault="00A95324" w:rsidP="00A531EA">
      <w:pPr>
        <w:pStyle w:val="ListParagraph"/>
        <w:numPr>
          <w:ilvl w:val="1"/>
          <w:numId w:val="29"/>
        </w:numPr>
        <w:jc w:val="both"/>
        <w:rPr>
          <w:sz w:val="24"/>
          <w:szCs w:val="24"/>
        </w:rPr>
      </w:pPr>
      <w:r>
        <w:rPr>
          <w:sz w:val="24"/>
          <w:szCs w:val="24"/>
        </w:rPr>
        <w:t xml:space="preserve">Further explain </w:t>
      </w:r>
      <w:r w:rsidR="00601C66">
        <w:rPr>
          <w:sz w:val="24"/>
          <w:szCs w:val="24"/>
        </w:rPr>
        <w:t>whether the r</w:t>
      </w:r>
      <w:r w:rsidR="009C39F4">
        <w:rPr>
          <w:sz w:val="24"/>
          <w:szCs w:val="24"/>
        </w:rPr>
        <w:t xml:space="preserve">emaining cost from the Powder Basin Reservoir </w:t>
      </w:r>
      <w:r w:rsidR="00A96E03">
        <w:rPr>
          <w:sz w:val="24"/>
          <w:szCs w:val="24"/>
        </w:rPr>
        <w:t xml:space="preserve">is </w:t>
      </w:r>
      <w:r w:rsidR="009C39F4">
        <w:rPr>
          <w:sz w:val="24"/>
          <w:szCs w:val="24"/>
        </w:rPr>
        <w:t xml:space="preserve">included in </w:t>
      </w:r>
      <w:proofErr w:type="gramStart"/>
      <w:r w:rsidR="009C39F4">
        <w:rPr>
          <w:sz w:val="24"/>
          <w:szCs w:val="24"/>
        </w:rPr>
        <w:t>Revenue</w:t>
      </w:r>
      <w:proofErr w:type="gramEnd"/>
      <w:r w:rsidR="009C39F4">
        <w:rPr>
          <w:sz w:val="24"/>
          <w:szCs w:val="24"/>
        </w:rPr>
        <w:t xml:space="preserve"> Requirements and </w:t>
      </w:r>
      <w:proofErr w:type="gramStart"/>
      <w:r w:rsidR="009C39F4">
        <w:rPr>
          <w:sz w:val="24"/>
          <w:szCs w:val="24"/>
        </w:rPr>
        <w:t>being</w:t>
      </w:r>
      <w:proofErr w:type="gramEnd"/>
      <w:r w:rsidR="009C39F4">
        <w:rPr>
          <w:sz w:val="24"/>
          <w:szCs w:val="24"/>
        </w:rPr>
        <w:t xml:space="preserve"> recovered through </w:t>
      </w:r>
      <w:r w:rsidR="00A96E03">
        <w:rPr>
          <w:sz w:val="24"/>
          <w:szCs w:val="24"/>
        </w:rPr>
        <w:t xml:space="preserve">customer </w:t>
      </w:r>
      <w:r w:rsidR="009C39F4">
        <w:rPr>
          <w:sz w:val="24"/>
          <w:szCs w:val="24"/>
        </w:rPr>
        <w:t>rates.</w:t>
      </w:r>
    </w:p>
    <w:p w14:paraId="688A1CB3" w14:textId="77777777" w:rsidR="00A95324" w:rsidRPr="00A95324" w:rsidRDefault="00A95324" w:rsidP="00A95324">
      <w:pPr>
        <w:pStyle w:val="ListParagraph"/>
        <w:rPr>
          <w:sz w:val="24"/>
          <w:szCs w:val="24"/>
        </w:rPr>
      </w:pPr>
    </w:p>
    <w:p w14:paraId="73503EE7" w14:textId="0C9BF834" w:rsidR="00A95324" w:rsidRPr="00A531EA" w:rsidRDefault="00A95324" w:rsidP="00A531EA">
      <w:pPr>
        <w:pStyle w:val="ListParagraph"/>
        <w:numPr>
          <w:ilvl w:val="1"/>
          <w:numId w:val="29"/>
        </w:numPr>
        <w:jc w:val="both"/>
        <w:rPr>
          <w:sz w:val="24"/>
          <w:szCs w:val="24"/>
        </w:rPr>
      </w:pPr>
      <w:r>
        <w:rPr>
          <w:sz w:val="24"/>
          <w:szCs w:val="24"/>
        </w:rPr>
        <w:t>Several customer submissions argue that the expansion of the water system was clearly for the expansion of the resort</w:t>
      </w:r>
      <w:r w:rsidR="005C678E">
        <w:rPr>
          <w:sz w:val="24"/>
          <w:szCs w:val="24"/>
        </w:rPr>
        <w:t xml:space="preserve"> and although it did not occur at the anticipated rate, the developer and owners of the land </w:t>
      </w:r>
      <w:r w:rsidR="002C744D">
        <w:rPr>
          <w:sz w:val="24"/>
          <w:szCs w:val="24"/>
        </w:rPr>
        <w:t xml:space="preserve">will </w:t>
      </w:r>
      <w:r w:rsidR="005C678E">
        <w:rPr>
          <w:sz w:val="24"/>
          <w:szCs w:val="24"/>
        </w:rPr>
        <w:t>benefit from the expansion.  Further explain the Utility’s rationale for why existing customers should pay for this project</w:t>
      </w:r>
      <w:r w:rsidR="00A96E03">
        <w:rPr>
          <w:sz w:val="24"/>
          <w:szCs w:val="24"/>
        </w:rPr>
        <w:t xml:space="preserve"> and not the Resort who stands to benefit from it</w:t>
      </w:r>
      <w:r w:rsidR="005C678E">
        <w:rPr>
          <w:sz w:val="24"/>
          <w:szCs w:val="24"/>
        </w:rPr>
        <w:t>.</w:t>
      </w:r>
    </w:p>
    <w:p w14:paraId="2FA559D8" w14:textId="77777777" w:rsidR="00492EAB" w:rsidRPr="002A7316" w:rsidRDefault="00492EAB" w:rsidP="00492EAB">
      <w:pPr>
        <w:pStyle w:val="ListParagraph"/>
        <w:ind w:left="360"/>
        <w:jc w:val="both"/>
        <w:rPr>
          <w:b/>
          <w:bCs/>
          <w:sz w:val="24"/>
          <w:szCs w:val="24"/>
        </w:rPr>
      </w:pPr>
    </w:p>
    <w:p w14:paraId="769F5F71" w14:textId="53B0A118" w:rsidR="00492EAB" w:rsidRDefault="002A7316" w:rsidP="002A7316">
      <w:pPr>
        <w:pStyle w:val="ListParagraph"/>
        <w:numPr>
          <w:ilvl w:val="0"/>
          <w:numId w:val="29"/>
        </w:numPr>
        <w:jc w:val="both"/>
        <w:rPr>
          <w:b/>
          <w:bCs/>
          <w:sz w:val="24"/>
          <w:szCs w:val="24"/>
        </w:rPr>
      </w:pPr>
      <w:r w:rsidRPr="002A7316">
        <w:rPr>
          <w:b/>
          <w:bCs/>
          <w:sz w:val="24"/>
          <w:szCs w:val="24"/>
        </w:rPr>
        <w:t>Reference</w:t>
      </w:r>
      <w:r w:rsidR="00A96E03" w:rsidRPr="002A7316">
        <w:rPr>
          <w:b/>
          <w:bCs/>
          <w:sz w:val="24"/>
          <w:szCs w:val="24"/>
        </w:rPr>
        <w:t>: Section</w:t>
      </w:r>
      <w:r w:rsidRPr="002A7316">
        <w:rPr>
          <w:b/>
          <w:bCs/>
          <w:sz w:val="24"/>
          <w:szCs w:val="24"/>
        </w:rPr>
        <w:t xml:space="preserve"> V</w:t>
      </w:r>
      <w:r w:rsidR="00A96E03" w:rsidRPr="002A7316">
        <w:rPr>
          <w:b/>
          <w:bCs/>
          <w:sz w:val="24"/>
          <w:szCs w:val="24"/>
        </w:rPr>
        <w:t>: Load</w:t>
      </w:r>
      <w:r w:rsidRPr="002A7316">
        <w:rPr>
          <w:b/>
          <w:bCs/>
          <w:sz w:val="24"/>
          <w:szCs w:val="24"/>
        </w:rPr>
        <w:t xml:space="preserve"> Forecast, Billing Determinants, and Rate Design</w:t>
      </w:r>
    </w:p>
    <w:p w14:paraId="4024850F" w14:textId="77777777" w:rsidR="000C51BD" w:rsidRPr="000C51BD" w:rsidRDefault="000C51BD" w:rsidP="000C51BD">
      <w:pPr>
        <w:pStyle w:val="ListParagraph"/>
        <w:rPr>
          <w:b/>
          <w:bCs/>
          <w:sz w:val="24"/>
          <w:szCs w:val="24"/>
        </w:rPr>
      </w:pPr>
    </w:p>
    <w:p w14:paraId="2A07E2F5" w14:textId="77777777" w:rsidR="009148D2" w:rsidRDefault="00DC6FC1" w:rsidP="000C51BD">
      <w:pPr>
        <w:pStyle w:val="ListParagraph"/>
        <w:numPr>
          <w:ilvl w:val="1"/>
          <w:numId w:val="29"/>
        </w:numPr>
        <w:jc w:val="both"/>
        <w:rPr>
          <w:sz w:val="24"/>
          <w:szCs w:val="24"/>
        </w:rPr>
      </w:pPr>
      <w:r>
        <w:rPr>
          <w:sz w:val="24"/>
          <w:szCs w:val="24"/>
        </w:rPr>
        <w:t>Update Table 5.3 with 2025 Actual</w:t>
      </w:r>
      <w:r w:rsidR="009148D2">
        <w:rPr>
          <w:sz w:val="24"/>
          <w:szCs w:val="24"/>
        </w:rPr>
        <w:t>.</w:t>
      </w:r>
    </w:p>
    <w:p w14:paraId="2C49B38B" w14:textId="77777777" w:rsidR="009148D2" w:rsidRDefault="009148D2" w:rsidP="009148D2">
      <w:pPr>
        <w:pStyle w:val="ListParagraph"/>
        <w:ind w:left="792"/>
        <w:jc w:val="both"/>
        <w:rPr>
          <w:sz w:val="24"/>
          <w:szCs w:val="24"/>
        </w:rPr>
      </w:pPr>
    </w:p>
    <w:p w14:paraId="32C7EB29" w14:textId="1E61DDCD" w:rsidR="002A7316" w:rsidRDefault="009148D2" w:rsidP="009148D2">
      <w:pPr>
        <w:pStyle w:val="ListParagraph"/>
        <w:numPr>
          <w:ilvl w:val="1"/>
          <w:numId w:val="29"/>
        </w:numPr>
        <w:jc w:val="both"/>
        <w:rPr>
          <w:sz w:val="24"/>
          <w:szCs w:val="24"/>
        </w:rPr>
      </w:pPr>
      <w:r>
        <w:rPr>
          <w:sz w:val="24"/>
          <w:szCs w:val="24"/>
        </w:rPr>
        <w:t xml:space="preserve">Expand on Table 5.3 to </w:t>
      </w:r>
      <w:r w:rsidR="00DC6FC1">
        <w:rPr>
          <w:sz w:val="24"/>
          <w:szCs w:val="24"/>
        </w:rPr>
        <w:t>include detailed calculations for the Fixed Charge Revenue and Variable Charge Revenue showing</w:t>
      </w:r>
      <w:r>
        <w:rPr>
          <w:sz w:val="24"/>
          <w:szCs w:val="24"/>
        </w:rPr>
        <w:t xml:space="preserve"> the </w:t>
      </w:r>
      <w:r w:rsidR="00DC6FC1">
        <w:rPr>
          <w:sz w:val="24"/>
          <w:szCs w:val="24"/>
        </w:rPr>
        <w:t>total number of service factors for each year</w:t>
      </w:r>
      <w:r>
        <w:rPr>
          <w:sz w:val="24"/>
          <w:szCs w:val="24"/>
        </w:rPr>
        <w:t xml:space="preserve"> (rate x total service factors)</w:t>
      </w:r>
      <w:r w:rsidR="00DC6FC1">
        <w:rPr>
          <w:sz w:val="24"/>
          <w:szCs w:val="24"/>
        </w:rPr>
        <w:t xml:space="preserve"> and actual and </w:t>
      </w:r>
      <w:r>
        <w:rPr>
          <w:sz w:val="24"/>
          <w:szCs w:val="24"/>
        </w:rPr>
        <w:t>proposed</w:t>
      </w:r>
      <w:r w:rsidR="00DC6FC1">
        <w:rPr>
          <w:sz w:val="24"/>
          <w:szCs w:val="24"/>
        </w:rPr>
        <w:t xml:space="preserve"> consumption amounts</w:t>
      </w:r>
      <w:r>
        <w:rPr>
          <w:sz w:val="24"/>
          <w:szCs w:val="24"/>
        </w:rPr>
        <w:t xml:space="preserve"> (total cubic meter x metered rate)</w:t>
      </w:r>
      <w:r w:rsidR="00DC6FC1">
        <w:rPr>
          <w:sz w:val="24"/>
          <w:szCs w:val="24"/>
        </w:rPr>
        <w:t>.</w:t>
      </w:r>
      <w:r>
        <w:rPr>
          <w:sz w:val="24"/>
          <w:szCs w:val="24"/>
        </w:rPr>
        <w:t xml:space="preserve">  Also, include revenue collected from vacant lots with rent charges, connection fees and fire protection. For vacant lots and fire protection provide detailed calculation</w:t>
      </w:r>
      <w:r w:rsidR="00A96E03">
        <w:rPr>
          <w:sz w:val="24"/>
          <w:szCs w:val="24"/>
        </w:rPr>
        <w:t>s</w:t>
      </w:r>
      <w:r>
        <w:rPr>
          <w:sz w:val="24"/>
          <w:szCs w:val="24"/>
        </w:rPr>
        <w:t xml:space="preserve">.   </w:t>
      </w:r>
    </w:p>
    <w:p w14:paraId="298F6035" w14:textId="77777777" w:rsidR="009148D2" w:rsidRPr="009148D2" w:rsidRDefault="009148D2" w:rsidP="009148D2">
      <w:pPr>
        <w:pStyle w:val="ListParagraph"/>
        <w:rPr>
          <w:sz w:val="24"/>
          <w:szCs w:val="24"/>
        </w:rPr>
      </w:pPr>
    </w:p>
    <w:p w14:paraId="277AF2F8" w14:textId="3A20FB9F" w:rsidR="002A7316" w:rsidRPr="000C51BD" w:rsidRDefault="002A7316" w:rsidP="002A7316">
      <w:pPr>
        <w:pStyle w:val="ListParagraph"/>
        <w:numPr>
          <w:ilvl w:val="0"/>
          <w:numId w:val="29"/>
        </w:numPr>
        <w:jc w:val="both"/>
        <w:rPr>
          <w:b/>
          <w:bCs/>
          <w:sz w:val="24"/>
          <w:szCs w:val="24"/>
        </w:rPr>
      </w:pPr>
      <w:r w:rsidRPr="002A7316">
        <w:rPr>
          <w:b/>
          <w:bCs/>
          <w:sz w:val="24"/>
          <w:szCs w:val="24"/>
        </w:rPr>
        <w:t>Reference: Appendix 1: Sample Bill Impacts</w:t>
      </w:r>
    </w:p>
    <w:p w14:paraId="4EA58303" w14:textId="77777777" w:rsidR="000C51BD" w:rsidRPr="000C51BD" w:rsidRDefault="000C51BD" w:rsidP="000C51BD">
      <w:pPr>
        <w:pStyle w:val="ListParagraph"/>
        <w:rPr>
          <w:b/>
          <w:bCs/>
          <w:sz w:val="24"/>
          <w:szCs w:val="24"/>
        </w:rPr>
      </w:pPr>
    </w:p>
    <w:p w14:paraId="0E00C580" w14:textId="7C3FD9F7" w:rsidR="000C51BD" w:rsidRDefault="000C51BD" w:rsidP="000C51BD">
      <w:pPr>
        <w:pStyle w:val="ListParagraph"/>
        <w:numPr>
          <w:ilvl w:val="1"/>
          <w:numId w:val="29"/>
        </w:numPr>
        <w:jc w:val="both"/>
        <w:rPr>
          <w:sz w:val="24"/>
          <w:szCs w:val="24"/>
        </w:rPr>
      </w:pPr>
      <w:r>
        <w:rPr>
          <w:sz w:val="24"/>
          <w:szCs w:val="24"/>
        </w:rPr>
        <w:t xml:space="preserve">Provide an estimated bill impact for an average residential and an average commercial </w:t>
      </w:r>
      <w:r>
        <w:rPr>
          <w:sz w:val="24"/>
          <w:szCs w:val="24"/>
        </w:rPr>
        <w:lastRenderedPageBreak/>
        <w:t>customer with billing under the current rate compared to the proposed rates.  Show the calculation of the base rate and assumptions used for the metered rate.  Provide estimate for low and high season use</w:t>
      </w:r>
      <w:r w:rsidR="00AE4D63">
        <w:rPr>
          <w:sz w:val="24"/>
          <w:szCs w:val="24"/>
        </w:rPr>
        <w:t xml:space="preserve"> and for a vacant lot</w:t>
      </w:r>
      <w:r>
        <w:rPr>
          <w:sz w:val="24"/>
          <w:szCs w:val="24"/>
        </w:rPr>
        <w:t>.</w:t>
      </w:r>
    </w:p>
    <w:p w14:paraId="42D812B1" w14:textId="77777777" w:rsidR="00A531EA" w:rsidRDefault="00A531EA" w:rsidP="00A531EA">
      <w:pPr>
        <w:pStyle w:val="ListParagraph"/>
        <w:ind w:left="792"/>
        <w:jc w:val="both"/>
        <w:rPr>
          <w:sz w:val="24"/>
          <w:szCs w:val="24"/>
        </w:rPr>
      </w:pPr>
    </w:p>
    <w:p w14:paraId="3BCF3FC0" w14:textId="6DD51209" w:rsidR="00A531EA" w:rsidRPr="00A531EA" w:rsidRDefault="00A531EA" w:rsidP="00A531EA">
      <w:pPr>
        <w:pStyle w:val="ListParagraph"/>
        <w:numPr>
          <w:ilvl w:val="0"/>
          <w:numId w:val="29"/>
        </w:numPr>
        <w:jc w:val="both"/>
        <w:rPr>
          <w:b/>
          <w:bCs/>
          <w:sz w:val="24"/>
          <w:szCs w:val="24"/>
        </w:rPr>
      </w:pPr>
      <w:r w:rsidRPr="00A531EA">
        <w:rPr>
          <w:b/>
          <w:bCs/>
          <w:sz w:val="24"/>
          <w:szCs w:val="24"/>
        </w:rPr>
        <w:t>Reference</w:t>
      </w:r>
      <w:r w:rsidR="00A96E03" w:rsidRPr="00A531EA">
        <w:rPr>
          <w:b/>
          <w:bCs/>
          <w:sz w:val="24"/>
          <w:szCs w:val="24"/>
        </w:rPr>
        <w:t>: 2024</w:t>
      </w:r>
      <w:r w:rsidRPr="00A531EA">
        <w:rPr>
          <w:b/>
          <w:bCs/>
          <w:sz w:val="24"/>
          <w:szCs w:val="24"/>
        </w:rPr>
        <w:t xml:space="preserve"> Financial Statements</w:t>
      </w:r>
    </w:p>
    <w:p w14:paraId="3FF1F45A" w14:textId="77777777" w:rsidR="00A531EA" w:rsidRPr="00A531EA" w:rsidRDefault="00A531EA" w:rsidP="00A531EA">
      <w:pPr>
        <w:pStyle w:val="ListParagraph"/>
        <w:ind w:left="360"/>
        <w:jc w:val="both"/>
        <w:rPr>
          <w:sz w:val="24"/>
          <w:szCs w:val="24"/>
        </w:rPr>
      </w:pPr>
    </w:p>
    <w:p w14:paraId="0D75A6FB" w14:textId="6A231503" w:rsidR="009C39F4" w:rsidRDefault="009C39F4" w:rsidP="009C39F4">
      <w:pPr>
        <w:pStyle w:val="ListParagraph"/>
        <w:numPr>
          <w:ilvl w:val="1"/>
          <w:numId w:val="29"/>
        </w:numPr>
        <w:jc w:val="both"/>
        <w:rPr>
          <w:sz w:val="24"/>
          <w:szCs w:val="24"/>
        </w:rPr>
      </w:pPr>
      <w:r>
        <w:rPr>
          <w:sz w:val="24"/>
          <w:szCs w:val="24"/>
        </w:rPr>
        <w:t xml:space="preserve">On the 2024 Balance Sheet, the Utility is reporting $3,845,470 Due to Big White Ski Resort, up from $2,875,935 in 2023.  Further explain the purpose of the amount due to the Resort.  Why did it increase by </w:t>
      </w:r>
      <w:r w:rsidR="00BE4E59">
        <w:rPr>
          <w:sz w:val="24"/>
          <w:szCs w:val="24"/>
        </w:rPr>
        <w:t>$970,000 in 2024.  Does the Utility expect the Resort to request payment after the next fiscal year?</w:t>
      </w:r>
    </w:p>
    <w:p w14:paraId="19FCA726" w14:textId="77777777" w:rsidR="00BE4E59" w:rsidRDefault="00BE4E59" w:rsidP="00BE4E59">
      <w:pPr>
        <w:pStyle w:val="ListParagraph"/>
        <w:ind w:left="792"/>
        <w:jc w:val="both"/>
        <w:rPr>
          <w:sz w:val="24"/>
          <w:szCs w:val="24"/>
        </w:rPr>
      </w:pPr>
    </w:p>
    <w:p w14:paraId="5090072A" w14:textId="09CF965A" w:rsidR="00BE4E59" w:rsidRDefault="00BE4E59" w:rsidP="009C39F4">
      <w:pPr>
        <w:pStyle w:val="ListParagraph"/>
        <w:numPr>
          <w:ilvl w:val="1"/>
          <w:numId w:val="29"/>
        </w:numPr>
        <w:jc w:val="both"/>
        <w:rPr>
          <w:sz w:val="24"/>
          <w:szCs w:val="24"/>
        </w:rPr>
      </w:pPr>
      <w:r>
        <w:rPr>
          <w:sz w:val="24"/>
          <w:szCs w:val="24"/>
        </w:rPr>
        <w:t xml:space="preserve">Further explain the reason for Developer Contributions in the amount of $2.3 million as recorded in 2024 and why it increased from $1.5 million in 2023.  Who is the developer making these contributions and how is it being </w:t>
      </w:r>
      <w:r w:rsidR="00A95324">
        <w:rPr>
          <w:sz w:val="24"/>
          <w:szCs w:val="24"/>
        </w:rPr>
        <w:t>recovered</w:t>
      </w:r>
      <w:r>
        <w:rPr>
          <w:sz w:val="24"/>
          <w:szCs w:val="24"/>
        </w:rPr>
        <w:t>?</w:t>
      </w:r>
    </w:p>
    <w:p w14:paraId="78D8B981" w14:textId="77777777" w:rsidR="000E6BF2" w:rsidRPr="000E6BF2" w:rsidRDefault="000E6BF2" w:rsidP="000E6BF2">
      <w:pPr>
        <w:pStyle w:val="ListParagraph"/>
        <w:rPr>
          <w:sz w:val="24"/>
          <w:szCs w:val="24"/>
        </w:rPr>
      </w:pPr>
    </w:p>
    <w:p w14:paraId="3586362A" w14:textId="77777777" w:rsidR="000E6BF2" w:rsidRPr="000E6BF2" w:rsidRDefault="000E6BF2" w:rsidP="000E6BF2">
      <w:pPr>
        <w:pBdr>
          <w:bottom w:val="single" w:sz="4" w:space="1" w:color="auto"/>
        </w:pBdr>
        <w:ind w:left="0"/>
        <w:jc w:val="both"/>
        <w:rPr>
          <w:sz w:val="24"/>
          <w:szCs w:val="24"/>
        </w:rPr>
      </w:pPr>
    </w:p>
    <w:p w14:paraId="2A561599" w14:textId="77777777" w:rsidR="009148D2" w:rsidRDefault="009148D2" w:rsidP="009148D2">
      <w:pPr>
        <w:pStyle w:val="ListParagraph"/>
        <w:ind w:left="792"/>
        <w:jc w:val="both"/>
        <w:rPr>
          <w:sz w:val="24"/>
          <w:szCs w:val="24"/>
        </w:rPr>
      </w:pPr>
    </w:p>
    <w:p w14:paraId="69B85F7D" w14:textId="77777777" w:rsidR="009148D2" w:rsidRPr="00D663F9" w:rsidRDefault="009148D2" w:rsidP="00D663F9">
      <w:pPr>
        <w:jc w:val="both"/>
        <w:rPr>
          <w:sz w:val="24"/>
          <w:szCs w:val="24"/>
        </w:rPr>
      </w:pPr>
    </w:p>
    <w:p w14:paraId="05B500AA" w14:textId="75342D2C" w:rsidR="007E49DA" w:rsidRPr="00492EAB" w:rsidRDefault="007E49DA" w:rsidP="007E49DA">
      <w:pPr>
        <w:ind w:left="0"/>
        <w:jc w:val="both"/>
        <w:rPr>
          <w:sz w:val="24"/>
          <w:szCs w:val="24"/>
        </w:rPr>
      </w:pPr>
    </w:p>
    <w:p w14:paraId="0ECF41EC" w14:textId="77777777" w:rsidR="00CF45BC" w:rsidRPr="000C51BD" w:rsidRDefault="00CF45BC" w:rsidP="00CF45BC">
      <w:pPr>
        <w:ind w:left="360"/>
        <w:jc w:val="both"/>
        <w:rPr>
          <w:sz w:val="24"/>
          <w:szCs w:val="24"/>
          <w:lang w:val="en-CA"/>
        </w:rPr>
      </w:pPr>
    </w:p>
    <w:p w14:paraId="4134C080" w14:textId="267C51E3" w:rsidR="00F77733" w:rsidRDefault="000076AA" w:rsidP="00CD4641">
      <w:pPr>
        <w:pStyle w:val="ListParagraph"/>
        <w:ind w:left="0"/>
        <w:rPr>
          <w:bCs/>
          <w:sz w:val="24"/>
          <w:szCs w:val="24"/>
        </w:rPr>
      </w:pPr>
      <w:r w:rsidRPr="000076AA">
        <w:rPr>
          <w:bCs/>
          <w:sz w:val="24"/>
          <w:szCs w:val="24"/>
        </w:rPr>
        <w:t xml:space="preserve"> </w:t>
      </w:r>
      <w:r w:rsidR="00E102D8" w:rsidRPr="000076AA">
        <w:rPr>
          <w:bCs/>
          <w:sz w:val="24"/>
          <w:szCs w:val="24"/>
        </w:rPr>
        <w:t xml:space="preserve">  </w:t>
      </w:r>
    </w:p>
    <w:p w14:paraId="1F7978CA" w14:textId="77777777" w:rsidR="00A95324" w:rsidRPr="000076AA" w:rsidRDefault="00A95324" w:rsidP="00CD4641">
      <w:pPr>
        <w:pStyle w:val="ListParagraph"/>
        <w:ind w:left="0"/>
        <w:rPr>
          <w:sz w:val="24"/>
          <w:szCs w:val="24"/>
        </w:rPr>
      </w:pPr>
    </w:p>
    <w:sectPr w:rsidR="00A95324" w:rsidRPr="000076AA" w:rsidSect="00AE2C02">
      <w:headerReference w:type="default" r:id="rId8"/>
      <w:footerReference w:type="defaul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F52F" w14:textId="77777777" w:rsidR="0052629A" w:rsidRDefault="0052629A">
      <w:r>
        <w:separator/>
      </w:r>
    </w:p>
  </w:endnote>
  <w:endnote w:type="continuationSeparator" w:id="0">
    <w:p w14:paraId="26DA00E4" w14:textId="77777777" w:rsidR="0052629A" w:rsidRDefault="005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7CA6" w14:textId="77777777" w:rsidR="008A39C5" w:rsidRPr="00745152" w:rsidRDefault="008A39C5" w:rsidP="0074515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EA8BA" w14:textId="77777777" w:rsidR="0052629A" w:rsidRDefault="0052629A">
      <w:r>
        <w:separator/>
      </w:r>
    </w:p>
  </w:footnote>
  <w:footnote w:type="continuationSeparator" w:id="0">
    <w:p w14:paraId="73DAF243" w14:textId="77777777" w:rsidR="0052629A" w:rsidRDefault="005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29F" w14:textId="458DAEF3" w:rsidR="008A39C5" w:rsidRPr="004E3717" w:rsidRDefault="00F2424E" w:rsidP="006D7E07">
    <w:pPr>
      <w:pStyle w:val="Header"/>
      <w:spacing w:after="0"/>
      <w:jc w:val="right"/>
      <w:rPr>
        <w:rFonts w:ascii="Times" w:hAnsi="Times"/>
        <w:sz w:val="20"/>
      </w:rPr>
    </w:pPr>
    <w:r>
      <w:rPr>
        <w:rFonts w:ascii="Times" w:hAnsi="Times"/>
        <w:sz w:val="20"/>
      </w:rPr>
      <w:t>Hemlock Utility Services Ltd.</w:t>
    </w:r>
    <w:r w:rsidR="004800EC">
      <w:rPr>
        <w:rFonts w:ascii="Times" w:hAnsi="Times"/>
        <w:sz w:val="20"/>
      </w:rPr>
      <w:t xml:space="preserve">, </w:t>
    </w:r>
    <w:r>
      <w:rPr>
        <w:sz w:val="24"/>
        <w:szCs w:val="24"/>
      </w:rPr>
      <w:t>Water Rates Application F2025-2027</w:t>
    </w:r>
  </w:p>
  <w:p w14:paraId="51A75FC4" w14:textId="77777777" w:rsidR="008A39C5" w:rsidRDefault="008A39C5" w:rsidP="004E3717">
    <w:pPr>
      <w:pStyle w:val="Header"/>
      <w:pBdr>
        <w:bottom w:val="single" w:sz="4" w:space="1" w:color="auto"/>
      </w:pBdr>
      <w:spacing w:after="0"/>
      <w:jc w:val="right"/>
      <w:rPr>
        <w:rFonts w:ascii="Times" w:hAnsi="Times"/>
        <w:sz w:val="20"/>
      </w:rPr>
    </w:pPr>
    <w:r w:rsidRPr="004E3717">
      <w:rPr>
        <w:rFonts w:ascii="Times" w:hAnsi="Times"/>
        <w:sz w:val="20"/>
      </w:rPr>
      <w:t>IR 1</w:t>
    </w:r>
  </w:p>
  <w:p w14:paraId="1D11D286" w14:textId="77777777" w:rsidR="008A39C5" w:rsidRPr="004E3717" w:rsidRDefault="008A39C5" w:rsidP="004E3717">
    <w:pPr>
      <w:pStyle w:val="Header"/>
      <w:pBdr>
        <w:bottom w:val="single" w:sz="4" w:space="1" w:color="auto"/>
      </w:pBdr>
      <w:spacing w:after="0"/>
      <w:jc w:val="right"/>
      <w:rPr>
        <w:rFonts w:ascii="Times" w:hAnsi="Times"/>
        <w:sz w:val="20"/>
      </w:rPr>
    </w:pPr>
    <w:r>
      <w:rPr>
        <w:rFonts w:ascii="Times" w:hAnsi="Times"/>
        <w:sz w:val="20"/>
      </w:rPr>
      <w:t xml:space="preserve">Page </w:t>
    </w:r>
    <w:r w:rsidR="003667AA">
      <w:fldChar w:fldCharType="begin"/>
    </w:r>
    <w:r w:rsidR="003667AA">
      <w:instrText xml:space="preserve"> PAGE   \* MERGEFORMAT </w:instrText>
    </w:r>
    <w:r w:rsidR="003667AA">
      <w:fldChar w:fldCharType="separate"/>
    </w:r>
    <w:r w:rsidR="00383022" w:rsidRPr="00383022">
      <w:rPr>
        <w:rFonts w:ascii="Times" w:hAnsi="Times"/>
        <w:noProof/>
        <w:sz w:val="20"/>
      </w:rPr>
      <w:t>10</w:t>
    </w:r>
    <w:r w:rsidR="003667AA">
      <w:rPr>
        <w:rFonts w:ascii="Times" w:hAnsi="Times"/>
        <w:noProof/>
        <w:sz w:val="20"/>
      </w:rPr>
      <w:fldChar w:fldCharType="end"/>
    </w:r>
  </w:p>
  <w:p w14:paraId="4FC61CDF" w14:textId="77777777" w:rsidR="008A39C5" w:rsidRDefault="008A39C5" w:rsidP="006D7E07">
    <w:pPr>
      <w:pStyle w:val="Header"/>
      <w:spacing w:after="0"/>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602BEDC"/>
    <w:lvl w:ilvl="0" w:tplc="A6AED2F2">
      <w:start w:val="1"/>
      <w:numFmt w:val="lowerLetter"/>
      <w:lvlText w:val="%1."/>
      <w:lvlJc w:val="left"/>
      <w:pPr>
        <w:ind w:left="94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E00F9"/>
    <w:multiLevelType w:val="hybridMultilevel"/>
    <w:tmpl w:val="ED986B2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09B8"/>
    <w:multiLevelType w:val="multilevel"/>
    <w:tmpl w:val="FBC20A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18B8"/>
    <w:multiLevelType w:val="multilevel"/>
    <w:tmpl w:val="96BC1E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639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E1660E"/>
    <w:multiLevelType w:val="multilevel"/>
    <w:tmpl w:val="D80855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8552E"/>
    <w:multiLevelType w:val="multilevel"/>
    <w:tmpl w:val="FC9C7A7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E22590"/>
    <w:multiLevelType w:val="multilevel"/>
    <w:tmpl w:val="6824A6E0"/>
    <w:lvl w:ilvl="0">
      <w:start w:val="2"/>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DE49AA"/>
    <w:multiLevelType w:val="hybridMultilevel"/>
    <w:tmpl w:val="9380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C7C8F"/>
    <w:multiLevelType w:val="hybridMultilevel"/>
    <w:tmpl w:val="A620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559BF"/>
    <w:multiLevelType w:val="multilevel"/>
    <w:tmpl w:val="A1443A7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F714EA6"/>
    <w:multiLevelType w:val="multilevel"/>
    <w:tmpl w:val="D80855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756A8"/>
    <w:multiLevelType w:val="multilevel"/>
    <w:tmpl w:val="72F238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BE4FD4"/>
    <w:multiLevelType w:val="multilevel"/>
    <w:tmpl w:val="7ACEC1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8D3EF1"/>
    <w:multiLevelType w:val="hybridMultilevel"/>
    <w:tmpl w:val="CADCF398"/>
    <w:lvl w:ilvl="0" w:tplc="4D5AF6AE">
      <w:start w:val="1"/>
      <w:numFmt w:val="decimal"/>
      <w:pStyle w:val="paragraph"/>
      <w:lvlText w:val="%1."/>
      <w:lvlJc w:val="left"/>
      <w:pPr>
        <w:tabs>
          <w:tab w:val="num" w:pos="720"/>
        </w:tabs>
        <w:ind w:left="72" w:hanging="72"/>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1F62EF"/>
    <w:multiLevelType w:val="hybridMultilevel"/>
    <w:tmpl w:val="4BEC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33CF2"/>
    <w:multiLevelType w:val="multilevel"/>
    <w:tmpl w:val="96BC1E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131217"/>
    <w:multiLevelType w:val="multilevel"/>
    <w:tmpl w:val="BAA86E5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5A5408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B82A70"/>
    <w:multiLevelType w:val="multilevel"/>
    <w:tmpl w:val="9FCCD4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651510"/>
    <w:multiLevelType w:val="multilevel"/>
    <w:tmpl w:val="8F4E09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0A00E0"/>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494156"/>
    <w:multiLevelType w:val="multilevel"/>
    <w:tmpl w:val="DC74FB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5D78F8"/>
    <w:multiLevelType w:val="hybridMultilevel"/>
    <w:tmpl w:val="D676FC18"/>
    <w:lvl w:ilvl="0" w:tplc="43768E0E">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2B3D52"/>
    <w:multiLevelType w:val="multilevel"/>
    <w:tmpl w:val="2E549D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D5016F"/>
    <w:multiLevelType w:val="hybridMultilevel"/>
    <w:tmpl w:val="7F98500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66B0A"/>
    <w:multiLevelType w:val="multilevel"/>
    <w:tmpl w:val="58669E4A"/>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7" w15:restartNumberingAfterBreak="0">
    <w:nsid w:val="7CA226F4"/>
    <w:multiLevelType w:val="multilevel"/>
    <w:tmpl w:val="2E549D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2569853">
    <w:abstractNumId w:val="14"/>
  </w:num>
  <w:num w:numId="2" w16cid:durableId="1855269013">
    <w:abstractNumId w:val="0"/>
  </w:num>
  <w:num w:numId="3" w16cid:durableId="214778479">
    <w:abstractNumId w:val="16"/>
  </w:num>
  <w:num w:numId="4" w16cid:durableId="101343135">
    <w:abstractNumId w:val="26"/>
  </w:num>
  <w:num w:numId="5" w16cid:durableId="2129622399">
    <w:abstractNumId w:val="18"/>
  </w:num>
  <w:num w:numId="6" w16cid:durableId="1872693544">
    <w:abstractNumId w:val="2"/>
  </w:num>
  <w:num w:numId="7" w16cid:durableId="1721705014">
    <w:abstractNumId w:val="19"/>
  </w:num>
  <w:num w:numId="8" w16cid:durableId="933787424">
    <w:abstractNumId w:val="11"/>
  </w:num>
  <w:num w:numId="9" w16cid:durableId="51851676">
    <w:abstractNumId w:val="5"/>
  </w:num>
  <w:num w:numId="10" w16cid:durableId="1410224974">
    <w:abstractNumId w:val="4"/>
  </w:num>
  <w:num w:numId="11" w16cid:durableId="978456724">
    <w:abstractNumId w:val="24"/>
  </w:num>
  <w:num w:numId="12" w16cid:durableId="587275655">
    <w:abstractNumId w:val="27"/>
  </w:num>
  <w:num w:numId="13" w16cid:durableId="143786659">
    <w:abstractNumId w:val="17"/>
  </w:num>
  <w:num w:numId="14" w16cid:durableId="1374505120">
    <w:abstractNumId w:val="13"/>
  </w:num>
  <w:num w:numId="15" w16cid:durableId="1512523089">
    <w:abstractNumId w:val="25"/>
  </w:num>
  <w:num w:numId="16" w16cid:durableId="497695233">
    <w:abstractNumId w:val="22"/>
  </w:num>
  <w:num w:numId="17" w16cid:durableId="365060919">
    <w:abstractNumId w:val="1"/>
  </w:num>
  <w:num w:numId="18" w16cid:durableId="1831556462">
    <w:abstractNumId w:val="8"/>
  </w:num>
  <w:num w:numId="19" w16cid:durableId="69238414">
    <w:abstractNumId w:val="20"/>
  </w:num>
  <w:num w:numId="20" w16cid:durableId="2062512169">
    <w:abstractNumId w:val="11"/>
    <w:lvlOverride w:ilvl="0">
      <w:lvl w:ilvl="0">
        <w:start w:val="7"/>
        <w:numFmt w:val="decimal"/>
        <w:lvlText w:val="%1"/>
        <w:lvlJc w:val="left"/>
        <w:pPr>
          <w:ind w:left="360" w:hanging="360"/>
        </w:pPr>
        <w:rPr>
          <w:rFonts w:hint="default"/>
        </w:rPr>
      </w:lvl>
    </w:lvlOverride>
    <w:lvlOverride w:ilvl="1">
      <w:lvl w:ilvl="1">
        <w:start w:val="1"/>
        <w:numFmt w:val="none"/>
        <w:lvlText w:val="8.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16cid:durableId="294412090">
    <w:abstractNumId w:val="23"/>
  </w:num>
  <w:num w:numId="22" w16cid:durableId="1825506040">
    <w:abstractNumId w:val="3"/>
  </w:num>
  <w:num w:numId="23" w16cid:durableId="800151227">
    <w:abstractNumId w:val="7"/>
  </w:num>
  <w:num w:numId="24" w16cid:durableId="118378865">
    <w:abstractNumId w:val="10"/>
  </w:num>
  <w:num w:numId="25" w16cid:durableId="747074519">
    <w:abstractNumId w:val="15"/>
  </w:num>
  <w:num w:numId="26" w16cid:durableId="1764035579">
    <w:abstractNumId w:val="6"/>
  </w:num>
  <w:num w:numId="27" w16cid:durableId="704714221">
    <w:abstractNumId w:val="12"/>
  </w:num>
  <w:num w:numId="28" w16cid:durableId="1833790788">
    <w:abstractNumId w:val="9"/>
  </w:num>
  <w:num w:numId="29" w16cid:durableId="81418235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C2"/>
    <w:rsid w:val="000012D3"/>
    <w:rsid w:val="00003077"/>
    <w:rsid w:val="000033A1"/>
    <w:rsid w:val="00003F70"/>
    <w:rsid w:val="0000497E"/>
    <w:rsid w:val="00006BFB"/>
    <w:rsid w:val="00007115"/>
    <w:rsid w:val="000076AA"/>
    <w:rsid w:val="0001192E"/>
    <w:rsid w:val="00011971"/>
    <w:rsid w:val="00011C5B"/>
    <w:rsid w:val="000126FE"/>
    <w:rsid w:val="00012B31"/>
    <w:rsid w:val="000159BD"/>
    <w:rsid w:val="00015F3E"/>
    <w:rsid w:val="00015F67"/>
    <w:rsid w:val="0001736E"/>
    <w:rsid w:val="0002014D"/>
    <w:rsid w:val="00020FD9"/>
    <w:rsid w:val="00021E73"/>
    <w:rsid w:val="0002223A"/>
    <w:rsid w:val="000241A4"/>
    <w:rsid w:val="00024FC9"/>
    <w:rsid w:val="0002654E"/>
    <w:rsid w:val="00026E74"/>
    <w:rsid w:val="0002743D"/>
    <w:rsid w:val="000279E8"/>
    <w:rsid w:val="00030E4D"/>
    <w:rsid w:val="00032A34"/>
    <w:rsid w:val="00032F30"/>
    <w:rsid w:val="000334B2"/>
    <w:rsid w:val="00035AF0"/>
    <w:rsid w:val="0003658D"/>
    <w:rsid w:val="000402FF"/>
    <w:rsid w:val="0004030C"/>
    <w:rsid w:val="00040430"/>
    <w:rsid w:val="00040553"/>
    <w:rsid w:val="000429EA"/>
    <w:rsid w:val="00042A0F"/>
    <w:rsid w:val="0004302F"/>
    <w:rsid w:val="00044EBB"/>
    <w:rsid w:val="000450FE"/>
    <w:rsid w:val="00045C35"/>
    <w:rsid w:val="00050904"/>
    <w:rsid w:val="00051B8A"/>
    <w:rsid w:val="000536BF"/>
    <w:rsid w:val="000541B8"/>
    <w:rsid w:val="000546D9"/>
    <w:rsid w:val="000547AB"/>
    <w:rsid w:val="00055428"/>
    <w:rsid w:val="00056563"/>
    <w:rsid w:val="00056B43"/>
    <w:rsid w:val="00057015"/>
    <w:rsid w:val="0005709B"/>
    <w:rsid w:val="0006554C"/>
    <w:rsid w:val="00065E86"/>
    <w:rsid w:val="000706BD"/>
    <w:rsid w:val="00070F60"/>
    <w:rsid w:val="0007588E"/>
    <w:rsid w:val="00077F4F"/>
    <w:rsid w:val="00080428"/>
    <w:rsid w:val="00081517"/>
    <w:rsid w:val="00082B5D"/>
    <w:rsid w:val="00091050"/>
    <w:rsid w:val="00092308"/>
    <w:rsid w:val="00097530"/>
    <w:rsid w:val="00097A9B"/>
    <w:rsid w:val="000A08C0"/>
    <w:rsid w:val="000A3022"/>
    <w:rsid w:val="000B09E4"/>
    <w:rsid w:val="000B552B"/>
    <w:rsid w:val="000B6474"/>
    <w:rsid w:val="000B796D"/>
    <w:rsid w:val="000C0499"/>
    <w:rsid w:val="000C2A86"/>
    <w:rsid w:val="000C5136"/>
    <w:rsid w:val="000C51BD"/>
    <w:rsid w:val="000C559D"/>
    <w:rsid w:val="000C7614"/>
    <w:rsid w:val="000D1F41"/>
    <w:rsid w:val="000D3E6D"/>
    <w:rsid w:val="000D4BDF"/>
    <w:rsid w:val="000D5CC0"/>
    <w:rsid w:val="000D60A2"/>
    <w:rsid w:val="000D65A4"/>
    <w:rsid w:val="000D6795"/>
    <w:rsid w:val="000D7AB0"/>
    <w:rsid w:val="000E134D"/>
    <w:rsid w:val="000E314D"/>
    <w:rsid w:val="000E5C2A"/>
    <w:rsid w:val="000E6571"/>
    <w:rsid w:val="000E6BF2"/>
    <w:rsid w:val="000E768E"/>
    <w:rsid w:val="000F2E46"/>
    <w:rsid w:val="000F55C0"/>
    <w:rsid w:val="000F67C2"/>
    <w:rsid w:val="000F6B17"/>
    <w:rsid w:val="000F7245"/>
    <w:rsid w:val="001005A9"/>
    <w:rsid w:val="00101FA3"/>
    <w:rsid w:val="001067CA"/>
    <w:rsid w:val="00106A88"/>
    <w:rsid w:val="001112FA"/>
    <w:rsid w:val="001118D8"/>
    <w:rsid w:val="00112069"/>
    <w:rsid w:val="001124DB"/>
    <w:rsid w:val="00112B1C"/>
    <w:rsid w:val="001160B5"/>
    <w:rsid w:val="001201AE"/>
    <w:rsid w:val="00121154"/>
    <w:rsid w:val="001253F3"/>
    <w:rsid w:val="00125F0C"/>
    <w:rsid w:val="00126449"/>
    <w:rsid w:val="00126B09"/>
    <w:rsid w:val="00127A38"/>
    <w:rsid w:val="00127B31"/>
    <w:rsid w:val="001327B1"/>
    <w:rsid w:val="001328DA"/>
    <w:rsid w:val="001376A2"/>
    <w:rsid w:val="00140D54"/>
    <w:rsid w:val="001410EC"/>
    <w:rsid w:val="00141C04"/>
    <w:rsid w:val="00141EE9"/>
    <w:rsid w:val="00143E2E"/>
    <w:rsid w:val="001442B8"/>
    <w:rsid w:val="00144CB4"/>
    <w:rsid w:val="00144E06"/>
    <w:rsid w:val="00145363"/>
    <w:rsid w:val="001468DD"/>
    <w:rsid w:val="00146D2D"/>
    <w:rsid w:val="00150896"/>
    <w:rsid w:val="00151C5D"/>
    <w:rsid w:val="00151DDA"/>
    <w:rsid w:val="00153293"/>
    <w:rsid w:val="00155419"/>
    <w:rsid w:val="001569F1"/>
    <w:rsid w:val="00156EB3"/>
    <w:rsid w:val="00157C87"/>
    <w:rsid w:val="001618B7"/>
    <w:rsid w:val="00162755"/>
    <w:rsid w:val="00162B2F"/>
    <w:rsid w:val="001644C5"/>
    <w:rsid w:val="0016620A"/>
    <w:rsid w:val="0016733C"/>
    <w:rsid w:val="00170199"/>
    <w:rsid w:val="00171D57"/>
    <w:rsid w:val="001722FC"/>
    <w:rsid w:val="00176565"/>
    <w:rsid w:val="001810FE"/>
    <w:rsid w:val="0018223D"/>
    <w:rsid w:val="001862C8"/>
    <w:rsid w:val="00187585"/>
    <w:rsid w:val="0018795F"/>
    <w:rsid w:val="00187FAE"/>
    <w:rsid w:val="00190E5F"/>
    <w:rsid w:val="00193579"/>
    <w:rsid w:val="0019400D"/>
    <w:rsid w:val="00194D47"/>
    <w:rsid w:val="001972A0"/>
    <w:rsid w:val="001A0246"/>
    <w:rsid w:val="001A4938"/>
    <w:rsid w:val="001A5397"/>
    <w:rsid w:val="001A5811"/>
    <w:rsid w:val="001A6F5E"/>
    <w:rsid w:val="001A7A4D"/>
    <w:rsid w:val="001B0625"/>
    <w:rsid w:val="001B254B"/>
    <w:rsid w:val="001B4631"/>
    <w:rsid w:val="001B574E"/>
    <w:rsid w:val="001B78C5"/>
    <w:rsid w:val="001B7C89"/>
    <w:rsid w:val="001C4D28"/>
    <w:rsid w:val="001C4E6A"/>
    <w:rsid w:val="001C5764"/>
    <w:rsid w:val="001C777F"/>
    <w:rsid w:val="001D1121"/>
    <w:rsid w:val="001D366B"/>
    <w:rsid w:val="001D55C4"/>
    <w:rsid w:val="001D7E56"/>
    <w:rsid w:val="001E012B"/>
    <w:rsid w:val="001E0A92"/>
    <w:rsid w:val="001E3127"/>
    <w:rsid w:val="001E38A3"/>
    <w:rsid w:val="001E690D"/>
    <w:rsid w:val="001E7189"/>
    <w:rsid w:val="001E71A1"/>
    <w:rsid w:val="001E73C3"/>
    <w:rsid w:val="001F09E5"/>
    <w:rsid w:val="001F0EEA"/>
    <w:rsid w:val="001F1735"/>
    <w:rsid w:val="001F3206"/>
    <w:rsid w:val="001F50DB"/>
    <w:rsid w:val="001F51F9"/>
    <w:rsid w:val="001F58B5"/>
    <w:rsid w:val="001F5F3A"/>
    <w:rsid w:val="001F78BB"/>
    <w:rsid w:val="00200B64"/>
    <w:rsid w:val="002022C1"/>
    <w:rsid w:val="002029EE"/>
    <w:rsid w:val="00204385"/>
    <w:rsid w:val="00204718"/>
    <w:rsid w:val="00204EFC"/>
    <w:rsid w:val="00205CE1"/>
    <w:rsid w:val="00206DC5"/>
    <w:rsid w:val="00212113"/>
    <w:rsid w:val="0021229A"/>
    <w:rsid w:val="002165B0"/>
    <w:rsid w:val="0021753B"/>
    <w:rsid w:val="002218D1"/>
    <w:rsid w:val="002220A2"/>
    <w:rsid w:val="00222154"/>
    <w:rsid w:val="00222596"/>
    <w:rsid w:val="00223AC7"/>
    <w:rsid w:val="00223E29"/>
    <w:rsid w:val="002240D4"/>
    <w:rsid w:val="00225A42"/>
    <w:rsid w:val="00225D1F"/>
    <w:rsid w:val="00225F0C"/>
    <w:rsid w:val="002317B1"/>
    <w:rsid w:val="00231AAC"/>
    <w:rsid w:val="00231FEC"/>
    <w:rsid w:val="00233965"/>
    <w:rsid w:val="00234087"/>
    <w:rsid w:val="00236339"/>
    <w:rsid w:val="00236C51"/>
    <w:rsid w:val="0023725C"/>
    <w:rsid w:val="0024062B"/>
    <w:rsid w:val="00241043"/>
    <w:rsid w:val="00242784"/>
    <w:rsid w:val="0024299A"/>
    <w:rsid w:val="0024354F"/>
    <w:rsid w:val="00247BDB"/>
    <w:rsid w:val="00250273"/>
    <w:rsid w:val="002514EE"/>
    <w:rsid w:val="00251C01"/>
    <w:rsid w:val="002528A1"/>
    <w:rsid w:val="00260A5D"/>
    <w:rsid w:val="00261ADE"/>
    <w:rsid w:val="002626E9"/>
    <w:rsid w:val="00262A7D"/>
    <w:rsid w:val="002636F9"/>
    <w:rsid w:val="00266474"/>
    <w:rsid w:val="002672F4"/>
    <w:rsid w:val="00267919"/>
    <w:rsid w:val="002704B7"/>
    <w:rsid w:val="0027106C"/>
    <w:rsid w:val="002729FF"/>
    <w:rsid w:val="00274562"/>
    <w:rsid w:val="00275C96"/>
    <w:rsid w:val="00280983"/>
    <w:rsid w:val="002817A4"/>
    <w:rsid w:val="00283316"/>
    <w:rsid w:val="00286F70"/>
    <w:rsid w:val="002870A3"/>
    <w:rsid w:val="00287DFB"/>
    <w:rsid w:val="002922B2"/>
    <w:rsid w:val="00292655"/>
    <w:rsid w:val="00293024"/>
    <w:rsid w:val="002932B0"/>
    <w:rsid w:val="00293916"/>
    <w:rsid w:val="002939E2"/>
    <w:rsid w:val="0029490C"/>
    <w:rsid w:val="00295D5D"/>
    <w:rsid w:val="00295F09"/>
    <w:rsid w:val="00296E6B"/>
    <w:rsid w:val="002A1300"/>
    <w:rsid w:val="002A1E4A"/>
    <w:rsid w:val="002A1EF9"/>
    <w:rsid w:val="002A27C6"/>
    <w:rsid w:val="002A299F"/>
    <w:rsid w:val="002A40CB"/>
    <w:rsid w:val="002A7316"/>
    <w:rsid w:val="002B0E97"/>
    <w:rsid w:val="002B55F6"/>
    <w:rsid w:val="002C0207"/>
    <w:rsid w:val="002C0C51"/>
    <w:rsid w:val="002C143D"/>
    <w:rsid w:val="002C3F2C"/>
    <w:rsid w:val="002C744D"/>
    <w:rsid w:val="002D0B22"/>
    <w:rsid w:val="002D2C79"/>
    <w:rsid w:val="002D3EF5"/>
    <w:rsid w:val="002D454F"/>
    <w:rsid w:val="002D6FA3"/>
    <w:rsid w:val="002D7B4E"/>
    <w:rsid w:val="002D7EA7"/>
    <w:rsid w:val="002E4E9B"/>
    <w:rsid w:val="002E503A"/>
    <w:rsid w:val="002E695C"/>
    <w:rsid w:val="002E7621"/>
    <w:rsid w:val="002F3CB8"/>
    <w:rsid w:val="002F4038"/>
    <w:rsid w:val="002F47D5"/>
    <w:rsid w:val="002F5030"/>
    <w:rsid w:val="00300690"/>
    <w:rsid w:val="00301A45"/>
    <w:rsid w:val="003029E3"/>
    <w:rsid w:val="00304409"/>
    <w:rsid w:val="00304599"/>
    <w:rsid w:val="003048A1"/>
    <w:rsid w:val="00304F62"/>
    <w:rsid w:val="003050CD"/>
    <w:rsid w:val="00306AA6"/>
    <w:rsid w:val="00307282"/>
    <w:rsid w:val="003074C3"/>
    <w:rsid w:val="00311177"/>
    <w:rsid w:val="00311BCC"/>
    <w:rsid w:val="00312F0E"/>
    <w:rsid w:val="00315D53"/>
    <w:rsid w:val="00316906"/>
    <w:rsid w:val="00316CB1"/>
    <w:rsid w:val="00321589"/>
    <w:rsid w:val="00321BC2"/>
    <w:rsid w:val="00322370"/>
    <w:rsid w:val="00322DAD"/>
    <w:rsid w:val="00323722"/>
    <w:rsid w:val="00324CB4"/>
    <w:rsid w:val="00325563"/>
    <w:rsid w:val="0032584B"/>
    <w:rsid w:val="0032762B"/>
    <w:rsid w:val="0033037A"/>
    <w:rsid w:val="003336AE"/>
    <w:rsid w:val="00334236"/>
    <w:rsid w:val="003343AB"/>
    <w:rsid w:val="00334B43"/>
    <w:rsid w:val="00335B9B"/>
    <w:rsid w:val="0034395E"/>
    <w:rsid w:val="003439CA"/>
    <w:rsid w:val="00344622"/>
    <w:rsid w:val="003477B4"/>
    <w:rsid w:val="003514B9"/>
    <w:rsid w:val="003515C3"/>
    <w:rsid w:val="00356B60"/>
    <w:rsid w:val="003606CC"/>
    <w:rsid w:val="00360D2E"/>
    <w:rsid w:val="00364AAA"/>
    <w:rsid w:val="003667AA"/>
    <w:rsid w:val="00366DCA"/>
    <w:rsid w:val="00370228"/>
    <w:rsid w:val="0037110B"/>
    <w:rsid w:val="0037153E"/>
    <w:rsid w:val="0037263F"/>
    <w:rsid w:val="00374E54"/>
    <w:rsid w:val="0038023B"/>
    <w:rsid w:val="00380AF6"/>
    <w:rsid w:val="00381038"/>
    <w:rsid w:val="00381FE4"/>
    <w:rsid w:val="00383022"/>
    <w:rsid w:val="00387307"/>
    <w:rsid w:val="003878CE"/>
    <w:rsid w:val="0039175A"/>
    <w:rsid w:val="00392613"/>
    <w:rsid w:val="00392748"/>
    <w:rsid w:val="0039528E"/>
    <w:rsid w:val="00395371"/>
    <w:rsid w:val="003A0719"/>
    <w:rsid w:val="003A3DE7"/>
    <w:rsid w:val="003A48BC"/>
    <w:rsid w:val="003A5503"/>
    <w:rsid w:val="003A57BF"/>
    <w:rsid w:val="003A64CA"/>
    <w:rsid w:val="003A6E38"/>
    <w:rsid w:val="003A7314"/>
    <w:rsid w:val="003A7400"/>
    <w:rsid w:val="003B0C8B"/>
    <w:rsid w:val="003B0F10"/>
    <w:rsid w:val="003B4FED"/>
    <w:rsid w:val="003B5074"/>
    <w:rsid w:val="003B6A2F"/>
    <w:rsid w:val="003C04C2"/>
    <w:rsid w:val="003C299A"/>
    <w:rsid w:val="003C5EDC"/>
    <w:rsid w:val="003C698B"/>
    <w:rsid w:val="003C6D25"/>
    <w:rsid w:val="003D1FF7"/>
    <w:rsid w:val="003D49B1"/>
    <w:rsid w:val="003D51F7"/>
    <w:rsid w:val="003D6462"/>
    <w:rsid w:val="003D7428"/>
    <w:rsid w:val="003E00AC"/>
    <w:rsid w:val="003E37B2"/>
    <w:rsid w:val="003E64D3"/>
    <w:rsid w:val="003E74AD"/>
    <w:rsid w:val="003F11D7"/>
    <w:rsid w:val="003F14CB"/>
    <w:rsid w:val="003F291E"/>
    <w:rsid w:val="003F4952"/>
    <w:rsid w:val="003F696F"/>
    <w:rsid w:val="003F7C8D"/>
    <w:rsid w:val="00400686"/>
    <w:rsid w:val="00400E4B"/>
    <w:rsid w:val="00401FEF"/>
    <w:rsid w:val="00403E78"/>
    <w:rsid w:val="0040626A"/>
    <w:rsid w:val="004104D8"/>
    <w:rsid w:val="0041176E"/>
    <w:rsid w:val="00411A51"/>
    <w:rsid w:val="004122D8"/>
    <w:rsid w:val="004129C8"/>
    <w:rsid w:val="00414B49"/>
    <w:rsid w:val="004157A8"/>
    <w:rsid w:val="004202E1"/>
    <w:rsid w:val="0042069E"/>
    <w:rsid w:val="004217B1"/>
    <w:rsid w:val="004237F2"/>
    <w:rsid w:val="004240DD"/>
    <w:rsid w:val="004261F3"/>
    <w:rsid w:val="004300D0"/>
    <w:rsid w:val="00430896"/>
    <w:rsid w:val="004328C6"/>
    <w:rsid w:val="0043310B"/>
    <w:rsid w:val="00434DF9"/>
    <w:rsid w:val="004365A4"/>
    <w:rsid w:val="004400A5"/>
    <w:rsid w:val="00441932"/>
    <w:rsid w:val="00441944"/>
    <w:rsid w:val="00442A26"/>
    <w:rsid w:val="00443854"/>
    <w:rsid w:val="004453FF"/>
    <w:rsid w:val="0044642E"/>
    <w:rsid w:val="0045207E"/>
    <w:rsid w:val="00453B68"/>
    <w:rsid w:val="0045409B"/>
    <w:rsid w:val="004541CC"/>
    <w:rsid w:val="00455023"/>
    <w:rsid w:val="004563B7"/>
    <w:rsid w:val="004565C7"/>
    <w:rsid w:val="00456DE1"/>
    <w:rsid w:val="00457F4D"/>
    <w:rsid w:val="004601C3"/>
    <w:rsid w:val="00460A21"/>
    <w:rsid w:val="00460A82"/>
    <w:rsid w:val="00462931"/>
    <w:rsid w:val="00462B61"/>
    <w:rsid w:val="00464C71"/>
    <w:rsid w:val="0047025D"/>
    <w:rsid w:val="0047083E"/>
    <w:rsid w:val="00472C2F"/>
    <w:rsid w:val="0047693E"/>
    <w:rsid w:val="004800DB"/>
    <w:rsid w:val="004800EC"/>
    <w:rsid w:val="00480583"/>
    <w:rsid w:val="00481F77"/>
    <w:rsid w:val="00483B49"/>
    <w:rsid w:val="00487C3F"/>
    <w:rsid w:val="00487E0B"/>
    <w:rsid w:val="00487E3D"/>
    <w:rsid w:val="00492E17"/>
    <w:rsid w:val="00492EAB"/>
    <w:rsid w:val="004943EC"/>
    <w:rsid w:val="00495F87"/>
    <w:rsid w:val="004962AF"/>
    <w:rsid w:val="004968FF"/>
    <w:rsid w:val="004969B5"/>
    <w:rsid w:val="004977DA"/>
    <w:rsid w:val="00497C39"/>
    <w:rsid w:val="00497DE8"/>
    <w:rsid w:val="004A03DC"/>
    <w:rsid w:val="004A2264"/>
    <w:rsid w:val="004A31F1"/>
    <w:rsid w:val="004A3AA1"/>
    <w:rsid w:val="004A3AC5"/>
    <w:rsid w:val="004A5F62"/>
    <w:rsid w:val="004A6548"/>
    <w:rsid w:val="004A6D92"/>
    <w:rsid w:val="004B255B"/>
    <w:rsid w:val="004B2C0C"/>
    <w:rsid w:val="004B5E4D"/>
    <w:rsid w:val="004B6226"/>
    <w:rsid w:val="004B63E5"/>
    <w:rsid w:val="004C004D"/>
    <w:rsid w:val="004C28E0"/>
    <w:rsid w:val="004C3DC7"/>
    <w:rsid w:val="004C42F8"/>
    <w:rsid w:val="004C475C"/>
    <w:rsid w:val="004C4EAF"/>
    <w:rsid w:val="004C4FBF"/>
    <w:rsid w:val="004C56C4"/>
    <w:rsid w:val="004C5D40"/>
    <w:rsid w:val="004C5E8A"/>
    <w:rsid w:val="004C64D4"/>
    <w:rsid w:val="004C739E"/>
    <w:rsid w:val="004D06EF"/>
    <w:rsid w:val="004D2F11"/>
    <w:rsid w:val="004D42E6"/>
    <w:rsid w:val="004D58DE"/>
    <w:rsid w:val="004D5A98"/>
    <w:rsid w:val="004D5C94"/>
    <w:rsid w:val="004D5F6A"/>
    <w:rsid w:val="004D7674"/>
    <w:rsid w:val="004E1C29"/>
    <w:rsid w:val="004E3717"/>
    <w:rsid w:val="004E38B9"/>
    <w:rsid w:val="004E6C4C"/>
    <w:rsid w:val="004F17A9"/>
    <w:rsid w:val="004F62C4"/>
    <w:rsid w:val="004F62DB"/>
    <w:rsid w:val="0050251F"/>
    <w:rsid w:val="00503A87"/>
    <w:rsid w:val="00505694"/>
    <w:rsid w:val="0050570F"/>
    <w:rsid w:val="00510C54"/>
    <w:rsid w:val="00513772"/>
    <w:rsid w:val="00513F22"/>
    <w:rsid w:val="005148A8"/>
    <w:rsid w:val="005169A8"/>
    <w:rsid w:val="005239CA"/>
    <w:rsid w:val="00524098"/>
    <w:rsid w:val="005245C2"/>
    <w:rsid w:val="0052629A"/>
    <w:rsid w:val="005268AA"/>
    <w:rsid w:val="00530254"/>
    <w:rsid w:val="005322AB"/>
    <w:rsid w:val="00532C9F"/>
    <w:rsid w:val="00535AB5"/>
    <w:rsid w:val="00536387"/>
    <w:rsid w:val="00536A1E"/>
    <w:rsid w:val="00537EE3"/>
    <w:rsid w:val="005411DD"/>
    <w:rsid w:val="00542430"/>
    <w:rsid w:val="00544226"/>
    <w:rsid w:val="00547427"/>
    <w:rsid w:val="00552FEC"/>
    <w:rsid w:val="00553457"/>
    <w:rsid w:val="00553E16"/>
    <w:rsid w:val="00554583"/>
    <w:rsid w:val="00555427"/>
    <w:rsid w:val="00556852"/>
    <w:rsid w:val="00557C30"/>
    <w:rsid w:val="00557DA0"/>
    <w:rsid w:val="005600B3"/>
    <w:rsid w:val="005616D6"/>
    <w:rsid w:val="00561CB3"/>
    <w:rsid w:val="005629D3"/>
    <w:rsid w:val="005644BB"/>
    <w:rsid w:val="005674F5"/>
    <w:rsid w:val="00567A70"/>
    <w:rsid w:val="0057133E"/>
    <w:rsid w:val="00575DC6"/>
    <w:rsid w:val="00576494"/>
    <w:rsid w:val="00577E69"/>
    <w:rsid w:val="005801C0"/>
    <w:rsid w:val="005810C7"/>
    <w:rsid w:val="0058281D"/>
    <w:rsid w:val="00585798"/>
    <w:rsid w:val="0058742C"/>
    <w:rsid w:val="00587784"/>
    <w:rsid w:val="00590303"/>
    <w:rsid w:val="00590C63"/>
    <w:rsid w:val="00592114"/>
    <w:rsid w:val="005936AB"/>
    <w:rsid w:val="005947DD"/>
    <w:rsid w:val="005955C8"/>
    <w:rsid w:val="00595AFE"/>
    <w:rsid w:val="00596297"/>
    <w:rsid w:val="00597809"/>
    <w:rsid w:val="005A045E"/>
    <w:rsid w:val="005A1BAF"/>
    <w:rsid w:val="005A5696"/>
    <w:rsid w:val="005A5CD9"/>
    <w:rsid w:val="005A5DE8"/>
    <w:rsid w:val="005A6682"/>
    <w:rsid w:val="005A7111"/>
    <w:rsid w:val="005B426D"/>
    <w:rsid w:val="005B4C05"/>
    <w:rsid w:val="005B7CB3"/>
    <w:rsid w:val="005C1E87"/>
    <w:rsid w:val="005C1E8C"/>
    <w:rsid w:val="005C678E"/>
    <w:rsid w:val="005D0787"/>
    <w:rsid w:val="005D0E2B"/>
    <w:rsid w:val="005D4D30"/>
    <w:rsid w:val="005D4FC6"/>
    <w:rsid w:val="005D561A"/>
    <w:rsid w:val="005D7285"/>
    <w:rsid w:val="005E344C"/>
    <w:rsid w:val="005F2166"/>
    <w:rsid w:val="005F7A69"/>
    <w:rsid w:val="00600044"/>
    <w:rsid w:val="00601C66"/>
    <w:rsid w:val="006036EC"/>
    <w:rsid w:val="00604386"/>
    <w:rsid w:val="00604D5D"/>
    <w:rsid w:val="00610294"/>
    <w:rsid w:val="00610E60"/>
    <w:rsid w:val="0062133F"/>
    <w:rsid w:val="006234D4"/>
    <w:rsid w:val="00624DBF"/>
    <w:rsid w:val="00625C6C"/>
    <w:rsid w:val="00627FCC"/>
    <w:rsid w:val="00630656"/>
    <w:rsid w:val="006322F6"/>
    <w:rsid w:val="00635A55"/>
    <w:rsid w:val="006369EF"/>
    <w:rsid w:val="006422D1"/>
    <w:rsid w:val="006446AF"/>
    <w:rsid w:val="00645564"/>
    <w:rsid w:val="0065168F"/>
    <w:rsid w:val="00651770"/>
    <w:rsid w:val="006535A9"/>
    <w:rsid w:val="00657C1F"/>
    <w:rsid w:val="006604EA"/>
    <w:rsid w:val="0066163E"/>
    <w:rsid w:val="00661E9D"/>
    <w:rsid w:val="006621AA"/>
    <w:rsid w:val="00662347"/>
    <w:rsid w:val="00662E47"/>
    <w:rsid w:val="00663DE5"/>
    <w:rsid w:val="00665970"/>
    <w:rsid w:val="006724E0"/>
    <w:rsid w:val="0067262C"/>
    <w:rsid w:val="006746AF"/>
    <w:rsid w:val="0067537D"/>
    <w:rsid w:val="00675FC4"/>
    <w:rsid w:val="00676606"/>
    <w:rsid w:val="00680C6C"/>
    <w:rsid w:val="00681A79"/>
    <w:rsid w:val="00681FF5"/>
    <w:rsid w:val="00683B61"/>
    <w:rsid w:val="00684CEF"/>
    <w:rsid w:val="006864B3"/>
    <w:rsid w:val="006867B3"/>
    <w:rsid w:val="00686AD1"/>
    <w:rsid w:val="00690304"/>
    <w:rsid w:val="006911A3"/>
    <w:rsid w:val="0069173C"/>
    <w:rsid w:val="00691EFB"/>
    <w:rsid w:val="0069386A"/>
    <w:rsid w:val="00695C2F"/>
    <w:rsid w:val="00697D9B"/>
    <w:rsid w:val="006A09F6"/>
    <w:rsid w:val="006A4F8A"/>
    <w:rsid w:val="006A78CF"/>
    <w:rsid w:val="006B0BAA"/>
    <w:rsid w:val="006B1127"/>
    <w:rsid w:val="006B16B0"/>
    <w:rsid w:val="006B1919"/>
    <w:rsid w:val="006B1B3C"/>
    <w:rsid w:val="006B1F68"/>
    <w:rsid w:val="006B2661"/>
    <w:rsid w:val="006B4961"/>
    <w:rsid w:val="006B5A6E"/>
    <w:rsid w:val="006B675D"/>
    <w:rsid w:val="006B713D"/>
    <w:rsid w:val="006B7F40"/>
    <w:rsid w:val="006C007C"/>
    <w:rsid w:val="006C04E3"/>
    <w:rsid w:val="006C0F9A"/>
    <w:rsid w:val="006C1A21"/>
    <w:rsid w:val="006C1F4C"/>
    <w:rsid w:val="006C4159"/>
    <w:rsid w:val="006C7A53"/>
    <w:rsid w:val="006D0C72"/>
    <w:rsid w:val="006D0E37"/>
    <w:rsid w:val="006D403F"/>
    <w:rsid w:val="006D465A"/>
    <w:rsid w:val="006D7E07"/>
    <w:rsid w:val="006E0220"/>
    <w:rsid w:val="006E0275"/>
    <w:rsid w:val="006E17CD"/>
    <w:rsid w:val="006E5523"/>
    <w:rsid w:val="006F3DFB"/>
    <w:rsid w:val="006F4063"/>
    <w:rsid w:val="006F50BA"/>
    <w:rsid w:val="006F57A5"/>
    <w:rsid w:val="006F79F3"/>
    <w:rsid w:val="0070059A"/>
    <w:rsid w:val="00701326"/>
    <w:rsid w:val="0070318A"/>
    <w:rsid w:val="007048CD"/>
    <w:rsid w:val="0070568C"/>
    <w:rsid w:val="00711F53"/>
    <w:rsid w:val="0071256F"/>
    <w:rsid w:val="00712FA4"/>
    <w:rsid w:val="00714C30"/>
    <w:rsid w:val="0071614B"/>
    <w:rsid w:val="00716B30"/>
    <w:rsid w:val="00717C89"/>
    <w:rsid w:val="00717CDC"/>
    <w:rsid w:val="00717D1C"/>
    <w:rsid w:val="00720740"/>
    <w:rsid w:val="007212BA"/>
    <w:rsid w:val="007218D7"/>
    <w:rsid w:val="0072646A"/>
    <w:rsid w:val="0072666A"/>
    <w:rsid w:val="00730475"/>
    <w:rsid w:val="007318A7"/>
    <w:rsid w:val="007324F2"/>
    <w:rsid w:val="00732F64"/>
    <w:rsid w:val="00733638"/>
    <w:rsid w:val="00736410"/>
    <w:rsid w:val="00736AE2"/>
    <w:rsid w:val="0074033C"/>
    <w:rsid w:val="00741C6B"/>
    <w:rsid w:val="007425DD"/>
    <w:rsid w:val="007441BC"/>
    <w:rsid w:val="00744B00"/>
    <w:rsid w:val="00745152"/>
    <w:rsid w:val="007473A7"/>
    <w:rsid w:val="007473FC"/>
    <w:rsid w:val="00751D33"/>
    <w:rsid w:val="00751F4A"/>
    <w:rsid w:val="00755257"/>
    <w:rsid w:val="00756187"/>
    <w:rsid w:val="00760167"/>
    <w:rsid w:val="00760BFE"/>
    <w:rsid w:val="00761AB0"/>
    <w:rsid w:val="00763D84"/>
    <w:rsid w:val="00765270"/>
    <w:rsid w:val="00765B9B"/>
    <w:rsid w:val="00765F26"/>
    <w:rsid w:val="00767336"/>
    <w:rsid w:val="00767345"/>
    <w:rsid w:val="00773064"/>
    <w:rsid w:val="00773582"/>
    <w:rsid w:val="00775691"/>
    <w:rsid w:val="00775ADD"/>
    <w:rsid w:val="00775DA1"/>
    <w:rsid w:val="0077689C"/>
    <w:rsid w:val="0077753C"/>
    <w:rsid w:val="00781F8A"/>
    <w:rsid w:val="0078604D"/>
    <w:rsid w:val="00786D69"/>
    <w:rsid w:val="00787708"/>
    <w:rsid w:val="007907C5"/>
    <w:rsid w:val="007911DA"/>
    <w:rsid w:val="0079125F"/>
    <w:rsid w:val="0079231B"/>
    <w:rsid w:val="007A09FB"/>
    <w:rsid w:val="007A1501"/>
    <w:rsid w:val="007A2675"/>
    <w:rsid w:val="007A2D43"/>
    <w:rsid w:val="007A3032"/>
    <w:rsid w:val="007A3CF5"/>
    <w:rsid w:val="007A489D"/>
    <w:rsid w:val="007A4AE5"/>
    <w:rsid w:val="007A4B05"/>
    <w:rsid w:val="007A6E21"/>
    <w:rsid w:val="007A6FFC"/>
    <w:rsid w:val="007A7599"/>
    <w:rsid w:val="007B0520"/>
    <w:rsid w:val="007B0684"/>
    <w:rsid w:val="007B1B74"/>
    <w:rsid w:val="007B2F3B"/>
    <w:rsid w:val="007B3C02"/>
    <w:rsid w:val="007B41F2"/>
    <w:rsid w:val="007B75BB"/>
    <w:rsid w:val="007B7DC5"/>
    <w:rsid w:val="007C1BF4"/>
    <w:rsid w:val="007C3D6F"/>
    <w:rsid w:val="007C402E"/>
    <w:rsid w:val="007D4B4D"/>
    <w:rsid w:val="007D6471"/>
    <w:rsid w:val="007D6F38"/>
    <w:rsid w:val="007D7D86"/>
    <w:rsid w:val="007E1754"/>
    <w:rsid w:val="007E17A7"/>
    <w:rsid w:val="007E2647"/>
    <w:rsid w:val="007E2B13"/>
    <w:rsid w:val="007E4664"/>
    <w:rsid w:val="007E49DA"/>
    <w:rsid w:val="007E4DF6"/>
    <w:rsid w:val="007E7F14"/>
    <w:rsid w:val="007F0249"/>
    <w:rsid w:val="007F02BD"/>
    <w:rsid w:val="007F08DB"/>
    <w:rsid w:val="007F3167"/>
    <w:rsid w:val="007F4779"/>
    <w:rsid w:val="007F592A"/>
    <w:rsid w:val="007F60B0"/>
    <w:rsid w:val="007F6774"/>
    <w:rsid w:val="007F7FCD"/>
    <w:rsid w:val="00801E1D"/>
    <w:rsid w:val="00803540"/>
    <w:rsid w:val="008044FC"/>
    <w:rsid w:val="0080499F"/>
    <w:rsid w:val="00804A4F"/>
    <w:rsid w:val="0081294A"/>
    <w:rsid w:val="00813A41"/>
    <w:rsid w:val="00813D90"/>
    <w:rsid w:val="00815052"/>
    <w:rsid w:val="00815139"/>
    <w:rsid w:val="00817022"/>
    <w:rsid w:val="0082040E"/>
    <w:rsid w:val="00820793"/>
    <w:rsid w:val="008213EA"/>
    <w:rsid w:val="00821FBF"/>
    <w:rsid w:val="00821FDE"/>
    <w:rsid w:val="0082477F"/>
    <w:rsid w:val="00827392"/>
    <w:rsid w:val="00832DF2"/>
    <w:rsid w:val="00835320"/>
    <w:rsid w:val="00837E48"/>
    <w:rsid w:val="008413AD"/>
    <w:rsid w:val="00844EBC"/>
    <w:rsid w:val="0084688A"/>
    <w:rsid w:val="008472B5"/>
    <w:rsid w:val="00847FBF"/>
    <w:rsid w:val="0085052F"/>
    <w:rsid w:val="00853362"/>
    <w:rsid w:val="00854A64"/>
    <w:rsid w:val="008557C2"/>
    <w:rsid w:val="008654D5"/>
    <w:rsid w:val="00865717"/>
    <w:rsid w:val="00865A37"/>
    <w:rsid w:val="00865BE9"/>
    <w:rsid w:val="00870A1B"/>
    <w:rsid w:val="008721E8"/>
    <w:rsid w:val="00873DE1"/>
    <w:rsid w:val="00874A80"/>
    <w:rsid w:val="00875805"/>
    <w:rsid w:val="0087588B"/>
    <w:rsid w:val="00875ABE"/>
    <w:rsid w:val="00875E3B"/>
    <w:rsid w:val="008760D1"/>
    <w:rsid w:val="0087674B"/>
    <w:rsid w:val="0087698F"/>
    <w:rsid w:val="00876E56"/>
    <w:rsid w:val="008809BA"/>
    <w:rsid w:val="00880A0F"/>
    <w:rsid w:val="00880A75"/>
    <w:rsid w:val="0088152E"/>
    <w:rsid w:val="008815FB"/>
    <w:rsid w:val="00881F28"/>
    <w:rsid w:val="0088304A"/>
    <w:rsid w:val="00885D7B"/>
    <w:rsid w:val="00886B3B"/>
    <w:rsid w:val="00886E95"/>
    <w:rsid w:val="008870A9"/>
    <w:rsid w:val="00887BF6"/>
    <w:rsid w:val="0089070B"/>
    <w:rsid w:val="0089108F"/>
    <w:rsid w:val="008912F9"/>
    <w:rsid w:val="00891E79"/>
    <w:rsid w:val="00894238"/>
    <w:rsid w:val="008A0508"/>
    <w:rsid w:val="008A17DC"/>
    <w:rsid w:val="008A1B4A"/>
    <w:rsid w:val="008A39C5"/>
    <w:rsid w:val="008A3F87"/>
    <w:rsid w:val="008A62CB"/>
    <w:rsid w:val="008A635C"/>
    <w:rsid w:val="008A718E"/>
    <w:rsid w:val="008A71C8"/>
    <w:rsid w:val="008B037C"/>
    <w:rsid w:val="008B0EDC"/>
    <w:rsid w:val="008B1D6B"/>
    <w:rsid w:val="008B31EF"/>
    <w:rsid w:val="008B3370"/>
    <w:rsid w:val="008B5751"/>
    <w:rsid w:val="008C1066"/>
    <w:rsid w:val="008C17F0"/>
    <w:rsid w:val="008C1977"/>
    <w:rsid w:val="008C2D3D"/>
    <w:rsid w:val="008C3FFE"/>
    <w:rsid w:val="008C4784"/>
    <w:rsid w:val="008C5C91"/>
    <w:rsid w:val="008C6252"/>
    <w:rsid w:val="008C6D0A"/>
    <w:rsid w:val="008C6D6E"/>
    <w:rsid w:val="008C6F26"/>
    <w:rsid w:val="008C7013"/>
    <w:rsid w:val="008D44C7"/>
    <w:rsid w:val="008D47D1"/>
    <w:rsid w:val="008D5378"/>
    <w:rsid w:val="008D571D"/>
    <w:rsid w:val="008D59ED"/>
    <w:rsid w:val="008D78CB"/>
    <w:rsid w:val="008E1732"/>
    <w:rsid w:val="008E1E76"/>
    <w:rsid w:val="008E2CD2"/>
    <w:rsid w:val="008F0A3E"/>
    <w:rsid w:val="008F1757"/>
    <w:rsid w:val="008F2509"/>
    <w:rsid w:val="008F2801"/>
    <w:rsid w:val="008F360D"/>
    <w:rsid w:val="008F7494"/>
    <w:rsid w:val="00900667"/>
    <w:rsid w:val="00903944"/>
    <w:rsid w:val="0090435A"/>
    <w:rsid w:val="00906EA0"/>
    <w:rsid w:val="00912364"/>
    <w:rsid w:val="00912D29"/>
    <w:rsid w:val="009148D2"/>
    <w:rsid w:val="00914DBB"/>
    <w:rsid w:val="00916532"/>
    <w:rsid w:val="009169F7"/>
    <w:rsid w:val="00917AED"/>
    <w:rsid w:val="00923350"/>
    <w:rsid w:val="00925787"/>
    <w:rsid w:val="00926189"/>
    <w:rsid w:val="00927BD7"/>
    <w:rsid w:val="009320BC"/>
    <w:rsid w:val="00932DB2"/>
    <w:rsid w:val="0093411F"/>
    <w:rsid w:val="009355D6"/>
    <w:rsid w:val="0093607C"/>
    <w:rsid w:val="009367A4"/>
    <w:rsid w:val="009375EA"/>
    <w:rsid w:val="00941F09"/>
    <w:rsid w:val="00942007"/>
    <w:rsid w:val="009445AB"/>
    <w:rsid w:val="009446DC"/>
    <w:rsid w:val="00946F9E"/>
    <w:rsid w:val="00947579"/>
    <w:rsid w:val="00950BD8"/>
    <w:rsid w:val="00953D03"/>
    <w:rsid w:val="0095403A"/>
    <w:rsid w:val="0095506B"/>
    <w:rsid w:val="00955842"/>
    <w:rsid w:val="00960FB3"/>
    <w:rsid w:val="00963B4B"/>
    <w:rsid w:val="00965008"/>
    <w:rsid w:val="0096518F"/>
    <w:rsid w:val="009654F0"/>
    <w:rsid w:val="00965CDF"/>
    <w:rsid w:val="009677E3"/>
    <w:rsid w:val="00977654"/>
    <w:rsid w:val="00980486"/>
    <w:rsid w:val="00984E5E"/>
    <w:rsid w:val="00985605"/>
    <w:rsid w:val="00985668"/>
    <w:rsid w:val="0098612F"/>
    <w:rsid w:val="00993836"/>
    <w:rsid w:val="0099388A"/>
    <w:rsid w:val="00995881"/>
    <w:rsid w:val="00997990"/>
    <w:rsid w:val="009A0301"/>
    <w:rsid w:val="009A2FF3"/>
    <w:rsid w:val="009A490B"/>
    <w:rsid w:val="009A4C2F"/>
    <w:rsid w:val="009A5BC6"/>
    <w:rsid w:val="009A7399"/>
    <w:rsid w:val="009B069C"/>
    <w:rsid w:val="009B0AC9"/>
    <w:rsid w:val="009B0E8C"/>
    <w:rsid w:val="009B34F0"/>
    <w:rsid w:val="009B3649"/>
    <w:rsid w:val="009B3CB9"/>
    <w:rsid w:val="009C0158"/>
    <w:rsid w:val="009C121A"/>
    <w:rsid w:val="009C31F4"/>
    <w:rsid w:val="009C39F4"/>
    <w:rsid w:val="009C3D35"/>
    <w:rsid w:val="009C5BC1"/>
    <w:rsid w:val="009C6D8D"/>
    <w:rsid w:val="009D5726"/>
    <w:rsid w:val="009E0DE6"/>
    <w:rsid w:val="009E23F7"/>
    <w:rsid w:val="009E5634"/>
    <w:rsid w:val="009F0BD1"/>
    <w:rsid w:val="009F2B84"/>
    <w:rsid w:val="009F34A4"/>
    <w:rsid w:val="009F5939"/>
    <w:rsid w:val="009F6BAE"/>
    <w:rsid w:val="00A00D1E"/>
    <w:rsid w:val="00A01C55"/>
    <w:rsid w:val="00A05843"/>
    <w:rsid w:val="00A0618A"/>
    <w:rsid w:val="00A07CEA"/>
    <w:rsid w:val="00A11B5C"/>
    <w:rsid w:val="00A12F11"/>
    <w:rsid w:val="00A13398"/>
    <w:rsid w:val="00A13711"/>
    <w:rsid w:val="00A13CF0"/>
    <w:rsid w:val="00A13F62"/>
    <w:rsid w:val="00A14476"/>
    <w:rsid w:val="00A15CD1"/>
    <w:rsid w:val="00A16B83"/>
    <w:rsid w:val="00A21D44"/>
    <w:rsid w:val="00A22A4C"/>
    <w:rsid w:val="00A2529C"/>
    <w:rsid w:val="00A25908"/>
    <w:rsid w:val="00A32D5E"/>
    <w:rsid w:val="00A33550"/>
    <w:rsid w:val="00A347E1"/>
    <w:rsid w:val="00A40AA0"/>
    <w:rsid w:val="00A428E8"/>
    <w:rsid w:val="00A44CE4"/>
    <w:rsid w:val="00A44D43"/>
    <w:rsid w:val="00A47C17"/>
    <w:rsid w:val="00A50453"/>
    <w:rsid w:val="00A506A5"/>
    <w:rsid w:val="00A50C69"/>
    <w:rsid w:val="00A520D0"/>
    <w:rsid w:val="00A52B97"/>
    <w:rsid w:val="00A531EA"/>
    <w:rsid w:val="00A542F1"/>
    <w:rsid w:val="00A5513D"/>
    <w:rsid w:val="00A5522A"/>
    <w:rsid w:val="00A56565"/>
    <w:rsid w:val="00A5795C"/>
    <w:rsid w:val="00A60E8F"/>
    <w:rsid w:val="00A619A2"/>
    <w:rsid w:val="00A62C05"/>
    <w:rsid w:val="00A63E05"/>
    <w:rsid w:val="00A73AE0"/>
    <w:rsid w:val="00A73C3F"/>
    <w:rsid w:val="00A740B2"/>
    <w:rsid w:val="00A753F1"/>
    <w:rsid w:val="00A764A6"/>
    <w:rsid w:val="00A766C7"/>
    <w:rsid w:val="00A76E7B"/>
    <w:rsid w:val="00A770AB"/>
    <w:rsid w:val="00A8004D"/>
    <w:rsid w:val="00A80063"/>
    <w:rsid w:val="00A8017A"/>
    <w:rsid w:val="00A816C2"/>
    <w:rsid w:val="00A82835"/>
    <w:rsid w:val="00A857D3"/>
    <w:rsid w:val="00A86847"/>
    <w:rsid w:val="00A912D0"/>
    <w:rsid w:val="00A92D0B"/>
    <w:rsid w:val="00A94BF0"/>
    <w:rsid w:val="00A95324"/>
    <w:rsid w:val="00A960D3"/>
    <w:rsid w:val="00A96E03"/>
    <w:rsid w:val="00AA1BCB"/>
    <w:rsid w:val="00AB0B99"/>
    <w:rsid w:val="00AB10ED"/>
    <w:rsid w:val="00AB146B"/>
    <w:rsid w:val="00AB2375"/>
    <w:rsid w:val="00AB496C"/>
    <w:rsid w:val="00AB6FC4"/>
    <w:rsid w:val="00AC3297"/>
    <w:rsid w:val="00AC3559"/>
    <w:rsid w:val="00AD0EF0"/>
    <w:rsid w:val="00AD39F6"/>
    <w:rsid w:val="00AD4A07"/>
    <w:rsid w:val="00AD6365"/>
    <w:rsid w:val="00AD6B66"/>
    <w:rsid w:val="00AD73C1"/>
    <w:rsid w:val="00AE1129"/>
    <w:rsid w:val="00AE2C02"/>
    <w:rsid w:val="00AE344B"/>
    <w:rsid w:val="00AE3DC2"/>
    <w:rsid w:val="00AE3E66"/>
    <w:rsid w:val="00AE4D63"/>
    <w:rsid w:val="00AE52BD"/>
    <w:rsid w:val="00AE7698"/>
    <w:rsid w:val="00AF1313"/>
    <w:rsid w:val="00AF23AA"/>
    <w:rsid w:val="00AF2DA4"/>
    <w:rsid w:val="00B0120E"/>
    <w:rsid w:val="00B03023"/>
    <w:rsid w:val="00B03D9C"/>
    <w:rsid w:val="00B04FFD"/>
    <w:rsid w:val="00B05C27"/>
    <w:rsid w:val="00B076F8"/>
    <w:rsid w:val="00B07A01"/>
    <w:rsid w:val="00B11AAB"/>
    <w:rsid w:val="00B11D84"/>
    <w:rsid w:val="00B15923"/>
    <w:rsid w:val="00B15F5F"/>
    <w:rsid w:val="00B163F3"/>
    <w:rsid w:val="00B179A7"/>
    <w:rsid w:val="00B20894"/>
    <w:rsid w:val="00B20DCA"/>
    <w:rsid w:val="00B21D1F"/>
    <w:rsid w:val="00B220DD"/>
    <w:rsid w:val="00B223DF"/>
    <w:rsid w:val="00B24747"/>
    <w:rsid w:val="00B275E7"/>
    <w:rsid w:val="00B31724"/>
    <w:rsid w:val="00B32266"/>
    <w:rsid w:val="00B32BF7"/>
    <w:rsid w:val="00B334FE"/>
    <w:rsid w:val="00B35A37"/>
    <w:rsid w:val="00B35AB2"/>
    <w:rsid w:val="00B41657"/>
    <w:rsid w:val="00B41AE8"/>
    <w:rsid w:val="00B41DA8"/>
    <w:rsid w:val="00B42DF3"/>
    <w:rsid w:val="00B438AE"/>
    <w:rsid w:val="00B4529B"/>
    <w:rsid w:val="00B45DF6"/>
    <w:rsid w:val="00B45E66"/>
    <w:rsid w:val="00B46401"/>
    <w:rsid w:val="00B5021F"/>
    <w:rsid w:val="00B51F57"/>
    <w:rsid w:val="00B52DCB"/>
    <w:rsid w:val="00B53394"/>
    <w:rsid w:val="00B539F1"/>
    <w:rsid w:val="00B54F81"/>
    <w:rsid w:val="00B60715"/>
    <w:rsid w:val="00B70077"/>
    <w:rsid w:val="00B7008C"/>
    <w:rsid w:val="00B71616"/>
    <w:rsid w:val="00B72133"/>
    <w:rsid w:val="00B76FF9"/>
    <w:rsid w:val="00B80E83"/>
    <w:rsid w:val="00B81F3D"/>
    <w:rsid w:val="00B82E75"/>
    <w:rsid w:val="00B83111"/>
    <w:rsid w:val="00B83A3F"/>
    <w:rsid w:val="00B853FD"/>
    <w:rsid w:val="00B85ABB"/>
    <w:rsid w:val="00B878D4"/>
    <w:rsid w:val="00B956CD"/>
    <w:rsid w:val="00B95B9F"/>
    <w:rsid w:val="00B95D4F"/>
    <w:rsid w:val="00B963BF"/>
    <w:rsid w:val="00B97E63"/>
    <w:rsid w:val="00BA133B"/>
    <w:rsid w:val="00BA3544"/>
    <w:rsid w:val="00BA6798"/>
    <w:rsid w:val="00BB148D"/>
    <w:rsid w:val="00BB28C0"/>
    <w:rsid w:val="00BB5AED"/>
    <w:rsid w:val="00BB5B89"/>
    <w:rsid w:val="00BC1819"/>
    <w:rsid w:val="00BC1B7E"/>
    <w:rsid w:val="00BC2485"/>
    <w:rsid w:val="00BC3384"/>
    <w:rsid w:val="00BC3676"/>
    <w:rsid w:val="00BC4D06"/>
    <w:rsid w:val="00BC4D82"/>
    <w:rsid w:val="00BC5D09"/>
    <w:rsid w:val="00BC78A9"/>
    <w:rsid w:val="00BC794B"/>
    <w:rsid w:val="00BD0C4B"/>
    <w:rsid w:val="00BD0D38"/>
    <w:rsid w:val="00BD32D5"/>
    <w:rsid w:val="00BD4579"/>
    <w:rsid w:val="00BD50C1"/>
    <w:rsid w:val="00BD6252"/>
    <w:rsid w:val="00BD625A"/>
    <w:rsid w:val="00BD6FBA"/>
    <w:rsid w:val="00BE3635"/>
    <w:rsid w:val="00BE39F5"/>
    <w:rsid w:val="00BE4E59"/>
    <w:rsid w:val="00BF0790"/>
    <w:rsid w:val="00BF35C7"/>
    <w:rsid w:val="00BF69FB"/>
    <w:rsid w:val="00C01657"/>
    <w:rsid w:val="00C054ED"/>
    <w:rsid w:val="00C0566B"/>
    <w:rsid w:val="00C07209"/>
    <w:rsid w:val="00C12FA2"/>
    <w:rsid w:val="00C136F1"/>
    <w:rsid w:val="00C1377E"/>
    <w:rsid w:val="00C205FD"/>
    <w:rsid w:val="00C206A3"/>
    <w:rsid w:val="00C21ACD"/>
    <w:rsid w:val="00C2448A"/>
    <w:rsid w:val="00C24E30"/>
    <w:rsid w:val="00C25152"/>
    <w:rsid w:val="00C25DF6"/>
    <w:rsid w:val="00C26110"/>
    <w:rsid w:val="00C2620E"/>
    <w:rsid w:val="00C306B3"/>
    <w:rsid w:val="00C314D9"/>
    <w:rsid w:val="00C3161A"/>
    <w:rsid w:val="00C31AF5"/>
    <w:rsid w:val="00C32C4F"/>
    <w:rsid w:val="00C32DAD"/>
    <w:rsid w:val="00C334AA"/>
    <w:rsid w:val="00C3616F"/>
    <w:rsid w:val="00C44F1F"/>
    <w:rsid w:val="00C45260"/>
    <w:rsid w:val="00C47E64"/>
    <w:rsid w:val="00C504CB"/>
    <w:rsid w:val="00C51097"/>
    <w:rsid w:val="00C5496C"/>
    <w:rsid w:val="00C562CF"/>
    <w:rsid w:val="00C56D4F"/>
    <w:rsid w:val="00C574EB"/>
    <w:rsid w:val="00C575F0"/>
    <w:rsid w:val="00C604C0"/>
    <w:rsid w:val="00C62523"/>
    <w:rsid w:val="00C62C95"/>
    <w:rsid w:val="00C6768E"/>
    <w:rsid w:val="00C7014F"/>
    <w:rsid w:val="00C70212"/>
    <w:rsid w:val="00C708E2"/>
    <w:rsid w:val="00C71C1D"/>
    <w:rsid w:val="00C71EB9"/>
    <w:rsid w:val="00C74F2F"/>
    <w:rsid w:val="00C75644"/>
    <w:rsid w:val="00C766BC"/>
    <w:rsid w:val="00C7706A"/>
    <w:rsid w:val="00C81158"/>
    <w:rsid w:val="00C859A5"/>
    <w:rsid w:val="00C86172"/>
    <w:rsid w:val="00C86CF8"/>
    <w:rsid w:val="00C878B8"/>
    <w:rsid w:val="00C92057"/>
    <w:rsid w:val="00C92A16"/>
    <w:rsid w:val="00C951D5"/>
    <w:rsid w:val="00C97491"/>
    <w:rsid w:val="00C974D4"/>
    <w:rsid w:val="00CA0080"/>
    <w:rsid w:val="00CA070F"/>
    <w:rsid w:val="00CA1595"/>
    <w:rsid w:val="00CA3CF5"/>
    <w:rsid w:val="00CA6F00"/>
    <w:rsid w:val="00CB02B0"/>
    <w:rsid w:val="00CB0807"/>
    <w:rsid w:val="00CB2EEA"/>
    <w:rsid w:val="00CB362D"/>
    <w:rsid w:val="00CB4234"/>
    <w:rsid w:val="00CB5D0F"/>
    <w:rsid w:val="00CB6560"/>
    <w:rsid w:val="00CB65E4"/>
    <w:rsid w:val="00CB7F0F"/>
    <w:rsid w:val="00CC04D4"/>
    <w:rsid w:val="00CC3197"/>
    <w:rsid w:val="00CC4225"/>
    <w:rsid w:val="00CC59D6"/>
    <w:rsid w:val="00CC5A7C"/>
    <w:rsid w:val="00CC749A"/>
    <w:rsid w:val="00CD1260"/>
    <w:rsid w:val="00CD2786"/>
    <w:rsid w:val="00CD4377"/>
    <w:rsid w:val="00CD4641"/>
    <w:rsid w:val="00CD73CB"/>
    <w:rsid w:val="00CD74CF"/>
    <w:rsid w:val="00CE0917"/>
    <w:rsid w:val="00CE378A"/>
    <w:rsid w:val="00CE5739"/>
    <w:rsid w:val="00CE5E9D"/>
    <w:rsid w:val="00CE681D"/>
    <w:rsid w:val="00CE7327"/>
    <w:rsid w:val="00CE7E5F"/>
    <w:rsid w:val="00CF0C34"/>
    <w:rsid w:val="00CF2FDE"/>
    <w:rsid w:val="00CF45BC"/>
    <w:rsid w:val="00CF5BA8"/>
    <w:rsid w:val="00CF62C8"/>
    <w:rsid w:val="00CF6410"/>
    <w:rsid w:val="00D04546"/>
    <w:rsid w:val="00D047DD"/>
    <w:rsid w:val="00D04B51"/>
    <w:rsid w:val="00D04B5E"/>
    <w:rsid w:val="00D04BF9"/>
    <w:rsid w:val="00D0534B"/>
    <w:rsid w:val="00D05FED"/>
    <w:rsid w:val="00D06BBA"/>
    <w:rsid w:val="00D06D16"/>
    <w:rsid w:val="00D10A03"/>
    <w:rsid w:val="00D11A21"/>
    <w:rsid w:val="00D11AC4"/>
    <w:rsid w:val="00D13DA3"/>
    <w:rsid w:val="00D1481E"/>
    <w:rsid w:val="00D20DB5"/>
    <w:rsid w:val="00D210EC"/>
    <w:rsid w:val="00D231FB"/>
    <w:rsid w:val="00D24B28"/>
    <w:rsid w:val="00D26ADF"/>
    <w:rsid w:val="00D2705A"/>
    <w:rsid w:val="00D27E05"/>
    <w:rsid w:val="00D301DF"/>
    <w:rsid w:val="00D3374B"/>
    <w:rsid w:val="00D343B5"/>
    <w:rsid w:val="00D35A6F"/>
    <w:rsid w:val="00D35D08"/>
    <w:rsid w:val="00D35F91"/>
    <w:rsid w:val="00D36FF8"/>
    <w:rsid w:val="00D374CE"/>
    <w:rsid w:val="00D4027E"/>
    <w:rsid w:val="00D404B0"/>
    <w:rsid w:val="00D4094C"/>
    <w:rsid w:val="00D423E9"/>
    <w:rsid w:val="00D42974"/>
    <w:rsid w:val="00D443A9"/>
    <w:rsid w:val="00D44D55"/>
    <w:rsid w:val="00D46A4F"/>
    <w:rsid w:val="00D507B1"/>
    <w:rsid w:val="00D509C9"/>
    <w:rsid w:val="00D529E2"/>
    <w:rsid w:val="00D56A60"/>
    <w:rsid w:val="00D57CEF"/>
    <w:rsid w:val="00D6447B"/>
    <w:rsid w:val="00D663F9"/>
    <w:rsid w:val="00D7000C"/>
    <w:rsid w:val="00D72045"/>
    <w:rsid w:val="00D739E6"/>
    <w:rsid w:val="00D8076B"/>
    <w:rsid w:val="00D83BC4"/>
    <w:rsid w:val="00D908C9"/>
    <w:rsid w:val="00D909D1"/>
    <w:rsid w:val="00D9127B"/>
    <w:rsid w:val="00D918CA"/>
    <w:rsid w:val="00D91BC4"/>
    <w:rsid w:val="00D939AA"/>
    <w:rsid w:val="00D95A38"/>
    <w:rsid w:val="00D96516"/>
    <w:rsid w:val="00D96762"/>
    <w:rsid w:val="00D96DB0"/>
    <w:rsid w:val="00D97A25"/>
    <w:rsid w:val="00DA2D41"/>
    <w:rsid w:val="00DA7538"/>
    <w:rsid w:val="00DB7215"/>
    <w:rsid w:val="00DC1535"/>
    <w:rsid w:val="00DC2B3D"/>
    <w:rsid w:val="00DC3C4B"/>
    <w:rsid w:val="00DC5260"/>
    <w:rsid w:val="00DC6E5A"/>
    <w:rsid w:val="00DC6FC1"/>
    <w:rsid w:val="00DD0021"/>
    <w:rsid w:val="00DD0C4A"/>
    <w:rsid w:val="00DD19DF"/>
    <w:rsid w:val="00DD2AFF"/>
    <w:rsid w:val="00DD3B17"/>
    <w:rsid w:val="00DD4A43"/>
    <w:rsid w:val="00DD4BA5"/>
    <w:rsid w:val="00DD5D57"/>
    <w:rsid w:val="00DE0016"/>
    <w:rsid w:val="00DE14B8"/>
    <w:rsid w:val="00DE2BAB"/>
    <w:rsid w:val="00DE393A"/>
    <w:rsid w:val="00DE54E6"/>
    <w:rsid w:val="00DE6357"/>
    <w:rsid w:val="00DE7B80"/>
    <w:rsid w:val="00DF07E1"/>
    <w:rsid w:val="00DF1303"/>
    <w:rsid w:val="00DF13CE"/>
    <w:rsid w:val="00DF2B08"/>
    <w:rsid w:val="00DF2BEC"/>
    <w:rsid w:val="00DF3CE5"/>
    <w:rsid w:val="00DF60C4"/>
    <w:rsid w:val="00DF7CA4"/>
    <w:rsid w:val="00E01CB3"/>
    <w:rsid w:val="00E04B3C"/>
    <w:rsid w:val="00E04EC2"/>
    <w:rsid w:val="00E05FBF"/>
    <w:rsid w:val="00E1001B"/>
    <w:rsid w:val="00E102D8"/>
    <w:rsid w:val="00E10CC6"/>
    <w:rsid w:val="00E11A19"/>
    <w:rsid w:val="00E12063"/>
    <w:rsid w:val="00E128A7"/>
    <w:rsid w:val="00E135E5"/>
    <w:rsid w:val="00E1610F"/>
    <w:rsid w:val="00E24190"/>
    <w:rsid w:val="00E24A82"/>
    <w:rsid w:val="00E26E6D"/>
    <w:rsid w:val="00E278A1"/>
    <w:rsid w:val="00E27E30"/>
    <w:rsid w:val="00E3174C"/>
    <w:rsid w:val="00E319F3"/>
    <w:rsid w:val="00E33C7F"/>
    <w:rsid w:val="00E34BCF"/>
    <w:rsid w:val="00E36268"/>
    <w:rsid w:val="00E37604"/>
    <w:rsid w:val="00E4449E"/>
    <w:rsid w:val="00E467AA"/>
    <w:rsid w:val="00E4794A"/>
    <w:rsid w:val="00E54386"/>
    <w:rsid w:val="00E608FA"/>
    <w:rsid w:val="00E61266"/>
    <w:rsid w:val="00E62092"/>
    <w:rsid w:val="00E63F1C"/>
    <w:rsid w:val="00E6402E"/>
    <w:rsid w:val="00E65926"/>
    <w:rsid w:val="00E667DD"/>
    <w:rsid w:val="00E708AB"/>
    <w:rsid w:val="00E71A12"/>
    <w:rsid w:val="00E722C7"/>
    <w:rsid w:val="00E73CFE"/>
    <w:rsid w:val="00E741C8"/>
    <w:rsid w:val="00E74FB3"/>
    <w:rsid w:val="00E75534"/>
    <w:rsid w:val="00E75B6B"/>
    <w:rsid w:val="00E8018B"/>
    <w:rsid w:val="00E8185F"/>
    <w:rsid w:val="00E85984"/>
    <w:rsid w:val="00E86331"/>
    <w:rsid w:val="00E8642C"/>
    <w:rsid w:val="00E8734C"/>
    <w:rsid w:val="00E909EE"/>
    <w:rsid w:val="00E90A91"/>
    <w:rsid w:val="00E913EE"/>
    <w:rsid w:val="00E932CB"/>
    <w:rsid w:val="00E93F20"/>
    <w:rsid w:val="00E960EF"/>
    <w:rsid w:val="00E965FE"/>
    <w:rsid w:val="00E97BD2"/>
    <w:rsid w:val="00E97E08"/>
    <w:rsid w:val="00EA39A5"/>
    <w:rsid w:val="00EA460D"/>
    <w:rsid w:val="00EA5ADC"/>
    <w:rsid w:val="00EA7AF8"/>
    <w:rsid w:val="00EB1BBB"/>
    <w:rsid w:val="00EB2C8A"/>
    <w:rsid w:val="00EB2FC7"/>
    <w:rsid w:val="00EB45E7"/>
    <w:rsid w:val="00EB5E08"/>
    <w:rsid w:val="00EB6548"/>
    <w:rsid w:val="00EC0880"/>
    <w:rsid w:val="00EC12CC"/>
    <w:rsid w:val="00EC1832"/>
    <w:rsid w:val="00EC41EF"/>
    <w:rsid w:val="00EC4D69"/>
    <w:rsid w:val="00EC5866"/>
    <w:rsid w:val="00EC5DA8"/>
    <w:rsid w:val="00EC6C99"/>
    <w:rsid w:val="00EC74A1"/>
    <w:rsid w:val="00ED0B8C"/>
    <w:rsid w:val="00ED112F"/>
    <w:rsid w:val="00ED1420"/>
    <w:rsid w:val="00ED4A0D"/>
    <w:rsid w:val="00ED5E9A"/>
    <w:rsid w:val="00ED67C8"/>
    <w:rsid w:val="00ED6F07"/>
    <w:rsid w:val="00ED7582"/>
    <w:rsid w:val="00EE12DF"/>
    <w:rsid w:val="00EE268B"/>
    <w:rsid w:val="00EE39BC"/>
    <w:rsid w:val="00EE3CA5"/>
    <w:rsid w:val="00EE436F"/>
    <w:rsid w:val="00EE5A06"/>
    <w:rsid w:val="00EE69EE"/>
    <w:rsid w:val="00EF15FB"/>
    <w:rsid w:val="00EF2CF4"/>
    <w:rsid w:val="00EF313A"/>
    <w:rsid w:val="00EF5E56"/>
    <w:rsid w:val="00F023E0"/>
    <w:rsid w:val="00F03D42"/>
    <w:rsid w:val="00F03F49"/>
    <w:rsid w:val="00F05D27"/>
    <w:rsid w:val="00F07340"/>
    <w:rsid w:val="00F07953"/>
    <w:rsid w:val="00F10EE5"/>
    <w:rsid w:val="00F12CC6"/>
    <w:rsid w:val="00F23CCB"/>
    <w:rsid w:val="00F2424E"/>
    <w:rsid w:val="00F24737"/>
    <w:rsid w:val="00F264C5"/>
    <w:rsid w:val="00F317A7"/>
    <w:rsid w:val="00F3480E"/>
    <w:rsid w:val="00F36B30"/>
    <w:rsid w:val="00F408BE"/>
    <w:rsid w:val="00F41327"/>
    <w:rsid w:val="00F428D6"/>
    <w:rsid w:val="00F43E8A"/>
    <w:rsid w:val="00F44F91"/>
    <w:rsid w:val="00F46961"/>
    <w:rsid w:val="00F46C39"/>
    <w:rsid w:val="00F4788A"/>
    <w:rsid w:val="00F47AB5"/>
    <w:rsid w:val="00F52F36"/>
    <w:rsid w:val="00F53B4E"/>
    <w:rsid w:val="00F55569"/>
    <w:rsid w:val="00F559A5"/>
    <w:rsid w:val="00F55BB8"/>
    <w:rsid w:val="00F62705"/>
    <w:rsid w:val="00F6280E"/>
    <w:rsid w:val="00F64E26"/>
    <w:rsid w:val="00F6697D"/>
    <w:rsid w:val="00F669F1"/>
    <w:rsid w:val="00F67A61"/>
    <w:rsid w:val="00F70C1A"/>
    <w:rsid w:val="00F71F7E"/>
    <w:rsid w:val="00F7226D"/>
    <w:rsid w:val="00F730D1"/>
    <w:rsid w:val="00F73619"/>
    <w:rsid w:val="00F74C8B"/>
    <w:rsid w:val="00F756A3"/>
    <w:rsid w:val="00F76038"/>
    <w:rsid w:val="00F77733"/>
    <w:rsid w:val="00F810BC"/>
    <w:rsid w:val="00F82000"/>
    <w:rsid w:val="00F83B9B"/>
    <w:rsid w:val="00F84A11"/>
    <w:rsid w:val="00F87FD4"/>
    <w:rsid w:val="00F90586"/>
    <w:rsid w:val="00F90FF3"/>
    <w:rsid w:val="00F9614B"/>
    <w:rsid w:val="00F961CC"/>
    <w:rsid w:val="00F9735A"/>
    <w:rsid w:val="00FA0C2A"/>
    <w:rsid w:val="00FA41CA"/>
    <w:rsid w:val="00FB42F9"/>
    <w:rsid w:val="00FB6FFE"/>
    <w:rsid w:val="00FC06EB"/>
    <w:rsid w:val="00FC108C"/>
    <w:rsid w:val="00FC234B"/>
    <w:rsid w:val="00FC299B"/>
    <w:rsid w:val="00FC2EAA"/>
    <w:rsid w:val="00FC3C2F"/>
    <w:rsid w:val="00FC4CD9"/>
    <w:rsid w:val="00FC593D"/>
    <w:rsid w:val="00FD050F"/>
    <w:rsid w:val="00FD0667"/>
    <w:rsid w:val="00FD06B0"/>
    <w:rsid w:val="00FD30D8"/>
    <w:rsid w:val="00FD4062"/>
    <w:rsid w:val="00FD47D9"/>
    <w:rsid w:val="00FD49FB"/>
    <w:rsid w:val="00FD5669"/>
    <w:rsid w:val="00FD7071"/>
    <w:rsid w:val="00FE10DE"/>
    <w:rsid w:val="00FE1AB2"/>
    <w:rsid w:val="00FE2D7A"/>
    <w:rsid w:val="00FE3308"/>
    <w:rsid w:val="00FE58AF"/>
    <w:rsid w:val="00FE5CEB"/>
    <w:rsid w:val="00FF031A"/>
    <w:rsid w:val="00FF03A8"/>
    <w:rsid w:val="00FF084B"/>
    <w:rsid w:val="00FF0EAC"/>
    <w:rsid w:val="00FF33DB"/>
    <w:rsid w:val="00FF36A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A43C"/>
  <w15:docId w15:val="{8CF4B370-2BF9-4A5A-BEDE-62E6958D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1B74"/>
    <w:pPr>
      <w:widowControl w:val="0"/>
      <w:spacing w:after="240"/>
      <w:ind w:left="720"/>
    </w:pPr>
    <w:rPr>
      <w:rFonts w:ascii="Times New Roman" w:hAnsi="Times New Roman"/>
      <w:sz w:val="22"/>
      <w:lang w:val="en-US" w:eastAsia="en-US"/>
    </w:rPr>
  </w:style>
  <w:style w:type="paragraph" w:styleId="Heading1">
    <w:name w:val="heading 1"/>
    <w:aliases w:val="Char"/>
    <w:basedOn w:val="Normal"/>
    <w:next w:val="Normal"/>
    <w:link w:val="Heading1Char"/>
    <w:qFormat/>
    <w:rsid w:val="00A753F1"/>
    <w:pPr>
      <w:keepNext/>
      <w:spacing w:before="240"/>
      <w:ind w:left="0"/>
      <w:outlineLvl w:val="0"/>
    </w:pPr>
    <w:rPr>
      <w:b/>
      <w:szCs w:val="22"/>
    </w:rPr>
  </w:style>
  <w:style w:type="paragraph" w:styleId="Heading2">
    <w:name w:val="heading 2"/>
    <w:aliases w:val="Heading 2 Char"/>
    <w:basedOn w:val="Normal"/>
    <w:next w:val="Normal"/>
    <w:link w:val="Heading2Char1"/>
    <w:qFormat/>
    <w:rsid w:val="00A753F1"/>
    <w:pPr>
      <w:ind w:left="0"/>
      <w:outlineLvl w:val="1"/>
    </w:pPr>
    <w:rPr>
      <w:szCs w:val="22"/>
    </w:rPr>
  </w:style>
  <w:style w:type="paragraph" w:styleId="Heading3">
    <w:name w:val="heading 3"/>
    <w:basedOn w:val="Normal"/>
    <w:next w:val="Normal"/>
    <w:link w:val="Heading3Char"/>
    <w:qFormat/>
    <w:rsid w:val="00657C1F"/>
    <w:pPr>
      <w:ind w:left="0"/>
      <w:outlineLvl w:val="2"/>
    </w:pPr>
    <w:rPr>
      <w:rFonts w:cs="Arial"/>
      <w:bCs/>
      <w:szCs w:val="22"/>
    </w:rPr>
  </w:style>
  <w:style w:type="paragraph" w:styleId="Heading4">
    <w:name w:val="heading 4"/>
    <w:basedOn w:val="Heading3"/>
    <w:next w:val="Normal"/>
    <w:autoRedefine/>
    <w:qFormat/>
    <w:rsid w:val="004C5D40"/>
    <w:pPr>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A753F1"/>
    <w:rPr>
      <w:rFonts w:ascii="Times New Roman" w:hAnsi="Times New Roman"/>
      <w:b/>
      <w:sz w:val="22"/>
      <w:szCs w:val="22"/>
      <w:lang w:val="en-US" w:eastAsia="en-US"/>
    </w:rPr>
  </w:style>
  <w:style w:type="character" w:customStyle="1" w:styleId="Heading2Char1">
    <w:name w:val="Heading 2 Char1"/>
    <w:aliases w:val="Heading 2 Char Char"/>
    <w:basedOn w:val="DefaultParagraphFont"/>
    <w:link w:val="Heading2"/>
    <w:rsid w:val="00A753F1"/>
    <w:rPr>
      <w:rFonts w:ascii="Times New Roman" w:hAnsi="Times New Roman"/>
      <w:sz w:val="22"/>
      <w:szCs w:val="22"/>
      <w:lang w:val="en-US" w:eastAsia="en-US"/>
    </w:rPr>
  </w:style>
  <w:style w:type="character" w:customStyle="1" w:styleId="Heading3Char">
    <w:name w:val="Heading 3 Char"/>
    <w:basedOn w:val="DefaultParagraphFont"/>
    <w:link w:val="Heading3"/>
    <w:rsid w:val="00657C1F"/>
    <w:rPr>
      <w:rFonts w:ascii="Times New Roman" w:hAnsi="Times New Roman" w:cs="Arial"/>
      <w:bCs/>
      <w:sz w:val="22"/>
      <w:szCs w:val="22"/>
      <w:lang w:val="en-US" w:eastAsia="en-US"/>
    </w:rPr>
  </w:style>
  <w:style w:type="paragraph" w:styleId="FootnoteText">
    <w:name w:val="footnote text"/>
    <w:basedOn w:val="Normal"/>
    <w:link w:val="FootnoteTextChar"/>
    <w:uiPriority w:val="99"/>
    <w:rsid w:val="00334236"/>
    <w:rPr>
      <w:color w:val="000000"/>
      <w:sz w:val="20"/>
    </w:rPr>
  </w:style>
  <w:style w:type="paragraph" w:styleId="BalloonText">
    <w:name w:val="Balloon Text"/>
    <w:basedOn w:val="Normal"/>
    <w:semiHidden/>
    <w:rsid w:val="00334236"/>
    <w:rPr>
      <w:rFonts w:ascii="Tahoma" w:hAnsi="Tahoma" w:cs="Tahoma"/>
      <w:sz w:val="16"/>
      <w:szCs w:val="16"/>
    </w:rPr>
  </w:style>
  <w:style w:type="character" w:styleId="CommentReference">
    <w:name w:val="annotation reference"/>
    <w:basedOn w:val="DefaultParagraphFont"/>
    <w:semiHidden/>
    <w:rsid w:val="00334236"/>
    <w:rPr>
      <w:sz w:val="16"/>
      <w:szCs w:val="16"/>
    </w:rPr>
  </w:style>
  <w:style w:type="paragraph" w:styleId="CommentText">
    <w:name w:val="annotation text"/>
    <w:basedOn w:val="Normal"/>
    <w:semiHidden/>
    <w:rsid w:val="00334236"/>
    <w:rPr>
      <w:sz w:val="20"/>
    </w:rPr>
  </w:style>
  <w:style w:type="paragraph" w:styleId="CommentSubject">
    <w:name w:val="annotation subject"/>
    <w:basedOn w:val="CommentText"/>
    <w:next w:val="CommentText"/>
    <w:semiHidden/>
    <w:rsid w:val="00334236"/>
    <w:rPr>
      <w:b/>
      <w:bCs/>
    </w:rPr>
  </w:style>
  <w:style w:type="paragraph" w:customStyle="1" w:styleId="Default">
    <w:name w:val="Default"/>
    <w:rsid w:val="0071614B"/>
    <w:pPr>
      <w:autoSpaceDE w:val="0"/>
      <w:autoSpaceDN w:val="0"/>
      <w:adjustRightInd w:val="0"/>
    </w:pPr>
    <w:rPr>
      <w:rFonts w:ascii="Times New Roman" w:eastAsia="MS Mincho" w:hAnsi="Times New Roman"/>
      <w:color w:val="000000"/>
      <w:sz w:val="24"/>
      <w:szCs w:val="24"/>
      <w:lang w:val="en-US" w:eastAsia="ja-JP"/>
    </w:rPr>
  </w:style>
  <w:style w:type="paragraph" w:styleId="Header">
    <w:name w:val="header"/>
    <w:basedOn w:val="Normal"/>
    <w:rsid w:val="00D1481E"/>
    <w:pPr>
      <w:tabs>
        <w:tab w:val="center" w:pos="4320"/>
        <w:tab w:val="right" w:pos="8640"/>
      </w:tabs>
    </w:pPr>
  </w:style>
  <w:style w:type="paragraph" w:styleId="Footer">
    <w:name w:val="footer"/>
    <w:basedOn w:val="Normal"/>
    <w:rsid w:val="00D1481E"/>
    <w:pPr>
      <w:tabs>
        <w:tab w:val="center" w:pos="4320"/>
        <w:tab w:val="right" w:pos="8640"/>
      </w:tabs>
    </w:pPr>
  </w:style>
  <w:style w:type="paragraph" w:styleId="ListParagraph">
    <w:name w:val="List Paragraph"/>
    <w:basedOn w:val="Normal"/>
    <w:uiPriority w:val="34"/>
    <w:qFormat/>
    <w:rsid w:val="005F2166"/>
    <w:pPr>
      <w:contextualSpacing/>
    </w:pPr>
  </w:style>
  <w:style w:type="character" w:styleId="FootnoteReference">
    <w:name w:val="footnote reference"/>
    <w:uiPriority w:val="99"/>
    <w:rsid w:val="006C1F4C"/>
    <w:rPr>
      <w:vertAlign w:val="superscript"/>
    </w:rPr>
  </w:style>
  <w:style w:type="paragraph" w:customStyle="1" w:styleId="paragraph">
    <w:name w:val="paragraph"/>
    <w:basedOn w:val="Normal"/>
    <w:link w:val="paragraphChar"/>
    <w:rsid w:val="00FC234B"/>
    <w:pPr>
      <w:widowControl/>
      <w:numPr>
        <w:numId w:val="1"/>
      </w:numPr>
      <w:spacing w:after="0" w:line="300" w:lineRule="auto"/>
      <w:jc w:val="both"/>
    </w:pPr>
    <w:rPr>
      <w:sz w:val="24"/>
      <w:szCs w:val="24"/>
    </w:rPr>
  </w:style>
  <w:style w:type="character" w:customStyle="1" w:styleId="paragraphChar">
    <w:name w:val="paragraph Char"/>
    <w:link w:val="paragraph"/>
    <w:rsid w:val="00FC234B"/>
    <w:rPr>
      <w:rFonts w:ascii="Times New Roman" w:hAnsi="Times New Roman"/>
      <w:sz w:val="24"/>
      <w:szCs w:val="24"/>
      <w:lang w:val="en-US" w:eastAsia="en-US"/>
    </w:rPr>
  </w:style>
  <w:style w:type="character" w:customStyle="1" w:styleId="FootnoteTextChar">
    <w:name w:val="Footnote Text Char"/>
    <w:link w:val="FootnoteText"/>
    <w:uiPriority w:val="99"/>
    <w:rsid w:val="00360D2E"/>
    <w:rPr>
      <w:rFonts w:ascii="Times New Roman" w:hAnsi="Times New Roman"/>
      <w:color w:val="000000"/>
      <w:lang w:val="en-US" w:eastAsia="en-US"/>
    </w:rPr>
  </w:style>
  <w:style w:type="character" w:styleId="Hyperlink">
    <w:name w:val="Hyperlink"/>
    <w:basedOn w:val="DefaultParagraphFont"/>
    <w:rsid w:val="00092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2275">
      <w:bodyDiv w:val="1"/>
      <w:marLeft w:val="0"/>
      <w:marRight w:val="0"/>
      <w:marTop w:val="0"/>
      <w:marBottom w:val="0"/>
      <w:divBdr>
        <w:top w:val="none" w:sz="0" w:space="0" w:color="auto"/>
        <w:left w:val="none" w:sz="0" w:space="0" w:color="auto"/>
        <w:bottom w:val="none" w:sz="0" w:space="0" w:color="auto"/>
        <w:right w:val="none" w:sz="0" w:space="0" w:color="auto"/>
      </w:divBdr>
    </w:div>
    <w:div w:id="154499363">
      <w:bodyDiv w:val="1"/>
      <w:marLeft w:val="0"/>
      <w:marRight w:val="0"/>
      <w:marTop w:val="0"/>
      <w:marBottom w:val="0"/>
      <w:divBdr>
        <w:top w:val="none" w:sz="0" w:space="0" w:color="auto"/>
        <w:left w:val="none" w:sz="0" w:space="0" w:color="auto"/>
        <w:bottom w:val="none" w:sz="0" w:space="0" w:color="auto"/>
        <w:right w:val="none" w:sz="0" w:space="0" w:color="auto"/>
      </w:divBdr>
    </w:div>
    <w:div w:id="835341274">
      <w:bodyDiv w:val="1"/>
      <w:marLeft w:val="0"/>
      <w:marRight w:val="0"/>
      <w:marTop w:val="0"/>
      <w:marBottom w:val="0"/>
      <w:divBdr>
        <w:top w:val="none" w:sz="0" w:space="0" w:color="auto"/>
        <w:left w:val="none" w:sz="0" w:space="0" w:color="auto"/>
        <w:bottom w:val="none" w:sz="0" w:space="0" w:color="auto"/>
        <w:right w:val="none" w:sz="0" w:space="0" w:color="auto"/>
      </w:divBdr>
    </w:div>
    <w:div w:id="973216707">
      <w:bodyDiv w:val="1"/>
      <w:marLeft w:val="0"/>
      <w:marRight w:val="0"/>
      <w:marTop w:val="0"/>
      <w:marBottom w:val="0"/>
      <w:divBdr>
        <w:top w:val="none" w:sz="0" w:space="0" w:color="auto"/>
        <w:left w:val="none" w:sz="0" w:space="0" w:color="auto"/>
        <w:bottom w:val="none" w:sz="0" w:space="0" w:color="auto"/>
        <w:right w:val="none" w:sz="0" w:space="0" w:color="auto"/>
      </w:divBdr>
    </w:div>
    <w:div w:id="1662660312">
      <w:bodyDiv w:val="1"/>
      <w:marLeft w:val="0"/>
      <w:marRight w:val="0"/>
      <w:marTop w:val="0"/>
      <w:marBottom w:val="0"/>
      <w:divBdr>
        <w:top w:val="none" w:sz="0" w:space="0" w:color="auto"/>
        <w:left w:val="none" w:sz="0" w:space="0" w:color="auto"/>
        <w:bottom w:val="none" w:sz="0" w:space="0" w:color="auto"/>
        <w:right w:val="none" w:sz="0" w:space="0" w:color="auto"/>
      </w:divBdr>
    </w:div>
    <w:div w:id="18241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D599-7309-7144-AFAC-4710E0BE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REQUESTOR NAME: Ministry of Environment – Water Stewardship Division</vt:lpstr>
    </vt:vector>
  </TitlesOfParts>
  <Company>Province of British Columbia</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REQUESTOR NAME: Ministry of Environment – Water Stewardship Division</dc:title>
  <dc:subject>Parr CPCN 2009</dc:subject>
  <dc:creator>Administrator</dc:creator>
  <cp:keywords/>
  <dc:description/>
  <cp:lastModifiedBy>Oliphant, Elena WLRS:EX</cp:lastModifiedBy>
  <cp:revision>10</cp:revision>
  <cp:lastPrinted>2015-02-10T17:07:00Z</cp:lastPrinted>
  <dcterms:created xsi:type="dcterms:W3CDTF">2025-05-22T16:22:00Z</dcterms:created>
  <dcterms:modified xsi:type="dcterms:W3CDTF">2025-06-26T23:36:00Z</dcterms:modified>
</cp:coreProperties>
</file>